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14B8" w14:textId="5B816CE8" w:rsidR="00433F74" w:rsidRDefault="00433F74" w:rsidP="00DE5A79">
      <w:pPr>
        <w:spacing w:after="200" w:line="360" w:lineRule="auto"/>
        <w:jc w:val="both"/>
        <w:rPr>
          <w:b/>
          <w:sz w:val="28"/>
          <w:szCs w:val="28"/>
        </w:rPr>
      </w:pPr>
    </w:p>
    <w:p w14:paraId="3B66BF38" w14:textId="7E938674" w:rsidR="00C9271A" w:rsidRDefault="00561153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Výrobce modulových staveb </w:t>
      </w:r>
      <w:proofErr w:type="spellStart"/>
      <w:r w:rsidR="00DE5A79">
        <w:rPr>
          <w:b/>
          <w:sz w:val="28"/>
          <w:szCs w:val="28"/>
        </w:rPr>
        <w:t>Touax</w:t>
      </w:r>
      <w:proofErr w:type="spellEnd"/>
      <w:r w:rsidR="00DE5A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 podílí na expanzi společnost</w:t>
      </w:r>
      <w:r w:rsidR="0098737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Boels</w:t>
      </w:r>
      <w:proofErr w:type="spellEnd"/>
      <w:r w:rsidR="008B0CC9">
        <w:rPr>
          <w:b/>
          <w:sz w:val="28"/>
          <w:szCs w:val="28"/>
        </w:rPr>
        <w:t xml:space="preserve"> </w:t>
      </w:r>
      <w:proofErr w:type="spellStart"/>
      <w:r w:rsidR="008B0CC9">
        <w:rPr>
          <w:b/>
          <w:sz w:val="28"/>
          <w:szCs w:val="28"/>
        </w:rPr>
        <w:t>Rental</w:t>
      </w:r>
      <w:proofErr w:type="spellEnd"/>
      <w:r>
        <w:rPr>
          <w:b/>
          <w:sz w:val="28"/>
          <w:szCs w:val="28"/>
        </w:rPr>
        <w:t xml:space="preserve"> v Evropě</w:t>
      </w:r>
    </w:p>
    <w:p w14:paraId="3D1643AA" w14:textId="1FB7517B" w:rsidR="00E12002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3C5FE2">
        <w:rPr>
          <w:b/>
        </w:rPr>
        <w:t>14</w:t>
      </w:r>
      <w:bookmarkStart w:id="0" w:name="_GoBack"/>
      <w:bookmarkEnd w:id="0"/>
      <w:r w:rsidR="00EF6433">
        <w:rPr>
          <w:b/>
        </w:rPr>
        <w:t xml:space="preserve">. </w:t>
      </w:r>
      <w:r w:rsidR="0089389B">
        <w:rPr>
          <w:b/>
        </w:rPr>
        <w:t>6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 w:rsidR="00F63A00">
        <w:rPr>
          <w:b/>
        </w:rPr>
        <w:t>2017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C9271A">
        <w:rPr>
          <w:b/>
        </w:rPr>
        <w:t>To, že jsou Češi národem ku</w:t>
      </w:r>
      <w:r w:rsidR="005B0FE8">
        <w:rPr>
          <w:b/>
        </w:rPr>
        <w:t xml:space="preserve">tilů, je všeobecně známý fakt – kutilství </w:t>
      </w:r>
      <w:r w:rsidR="00C9271A">
        <w:rPr>
          <w:b/>
        </w:rPr>
        <w:t>se</w:t>
      </w:r>
      <w:r w:rsidR="004F5D29">
        <w:rPr>
          <w:b/>
        </w:rPr>
        <w:t xml:space="preserve"> u nás</w:t>
      </w:r>
      <w:r w:rsidR="00C9271A">
        <w:rPr>
          <w:b/>
        </w:rPr>
        <w:t xml:space="preserve"> stalo</w:t>
      </w:r>
      <w:r w:rsidR="00C9271A" w:rsidRPr="00C9271A">
        <w:rPr>
          <w:b/>
        </w:rPr>
        <w:t xml:space="preserve"> bezmála národním sportem</w:t>
      </w:r>
      <w:r w:rsidR="00C9271A">
        <w:rPr>
          <w:b/>
        </w:rPr>
        <w:t>.</w:t>
      </w:r>
      <w:r w:rsidR="00D73BF2">
        <w:rPr>
          <w:b/>
        </w:rPr>
        <w:t xml:space="preserve"> Jen obrat trhu se zbožím pro dům, bydlení a zahradu dosahuje v Česku zhruba 30 miliard korun ročně. Obliba tohoto</w:t>
      </w:r>
      <w:r w:rsidR="006D757F">
        <w:rPr>
          <w:b/>
        </w:rPr>
        <w:t xml:space="preserve"> koníčku</w:t>
      </w:r>
      <w:r w:rsidR="004F5D29">
        <w:rPr>
          <w:b/>
        </w:rPr>
        <w:t xml:space="preserve"> však roste</w:t>
      </w:r>
      <w:r w:rsidR="00D73BF2">
        <w:rPr>
          <w:b/>
        </w:rPr>
        <w:t xml:space="preserve"> i v západní Evropě. </w:t>
      </w:r>
      <w:r w:rsidR="00D73BF2" w:rsidRPr="00501106">
        <w:rPr>
          <w:b/>
        </w:rPr>
        <w:t>Například v Německu si toto tradičn</w:t>
      </w:r>
      <w:r w:rsidR="00016B10">
        <w:rPr>
          <w:b/>
        </w:rPr>
        <w:t>í vyplnění volného času oblíbily</w:t>
      </w:r>
      <w:r w:rsidR="00C51AE6" w:rsidRPr="00501106">
        <w:rPr>
          <w:b/>
        </w:rPr>
        <w:t xml:space="preserve"> v posledních pár letech</w:t>
      </w:r>
      <w:r w:rsidR="00D73BF2" w:rsidRPr="00501106">
        <w:rPr>
          <w:b/>
        </w:rPr>
        <w:t xml:space="preserve"> i rodiny z nejvyšších vrstev.</w:t>
      </w:r>
      <w:r w:rsidR="00C9271A" w:rsidRPr="00501106">
        <w:rPr>
          <w:b/>
        </w:rPr>
        <w:t xml:space="preserve"> </w:t>
      </w:r>
      <w:r w:rsidR="00D73BF2">
        <w:rPr>
          <w:b/>
        </w:rPr>
        <w:t>Pro ty, kteří nechtějí</w:t>
      </w:r>
      <w:r w:rsidR="005679A5">
        <w:rPr>
          <w:b/>
        </w:rPr>
        <w:t xml:space="preserve"> nebo nemohou</w:t>
      </w:r>
      <w:r w:rsidR="00D73BF2">
        <w:rPr>
          <w:b/>
        </w:rPr>
        <w:t xml:space="preserve"> mít doma </w:t>
      </w:r>
      <w:r w:rsidR="00D372A9">
        <w:rPr>
          <w:b/>
        </w:rPr>
        <w:t xml:space="preserve">vlastní </w:t>
      </w:r>
      <w:r w:rsidR="00D73BF2">
        <w:rPr>
          <w:b/>
        </w:rPr>
        <w:t>nářadí</w:t>
      </w:r>
      <w:r w:rsidR="00D372A9">
        <w:rPr>
          <w:b/>
        </w:rPr>
        <w:t xml:space="preserve"> či stroje</w:t>
      </w:r>
      <w:r w:rsidR="005679A5">
        <w:rPr>
          <w:b/>
        </w:rPr>
        <w:t>, jsou</w:t>
      </w:r>
      <w:r w:rsidR="00D73BF2">
        <w:rPr>
          <w:b/>
        </w:rPr>
        <w:t xml:space="preserve"> ideál</w:t>
      </w:r>
      <w:r w:rsidR="005679A5">
        <w:rPr>
          <w:b/>
        </w:rPr>
        <w:t>ním řešením nájemní centra</w:t>
      </w:r>
      <w:r w:rsidR="00D73BF2">
        <w:rPr>
          <w:b/>
        </w:rPr>
        <w:t xml:space="preserve"> </w:t>
      </w:r>
      <w:r w:rsidR="00D372A9">
        <w:rPr>
          <w:b/>
        </w:rPr>
        <w:t xml:space="preserve">společnosti </w:t>
      </w:r>
      <w:proofErr w:type="spellStart"/>
      <w:r w:rsidR="00D372A9">
        <w:rPr>
          <w:b/>
        </w:rPr>
        <w:t>Boels</w:t>
      </w:r>
      <w:proofErr w:type="spellEnd"/>
      <w:r w:rsidR="006D5789">
        <w:rPr>
          <w:b/>
        </w:rPr>
        <w:t xml:space="preserve"> </w:t>
      </w:r>
      <w:proofErr w:type="spellStart"/>
      <w:r w:rsidR="006D5789">
        <w:rPr>
          <w:b/>
        </w:rPr>
        <w:t>Rental</w:t>
      </w:r>
      <w:proofErr w:type="spellEnd"/>
      <w:r w:rsidR="00D372A9">
        <w:rPr>
          <w:b/>
        </w:rPr>
        <w:t>, v nichž</w:t>
      </w:r>
      <w:r w:rsidR="005679A5">
        <w:rPr>
          <w:b/>
        </w:rPr>
        <w:t xml:space="preserve"> si </w:t>
      </w:r>
      <w:r w:rsidR="00D372A9">
        <w:rPr>
          <w:b/>
        </w:rPr>
        <w:t>zájemci</w:t>
      </w:r>
      <w:r w:rsidR="005679A5">
        <w:rPr>
          <w:b/>
        </w:rPr>
        <w:t xml:space="preserve"> mohou </w:t>
      </w:r>
      <w:r w:rsidR="00D372A9">
        <w:rPr>
          <w:b/>
        </w:rPr>
        <w:t xml:space="preserve">nářadí i stavební stroje a vybavení </w:t>
      </w:r>
      <w:r w:rsidR="005679A5">
        <w:rPr>
          <w:b/>
        </w:rPr>
        <w:t xml:space="preserve">zapůjčit. </w:t>
      </w:r>
      <w:r w:rsidR="00EF1C5E">
        <w:rPr>
          <w:b/>
        </w:rPr>
        <w:t xml:space="preserve">Nově </w:t>
      </w:r>
      <w:r w:rsidR="00EB36FF">
        <w:rPr>
          <w:b/>
        </w:rPr>
        <w:t xml:space="preserve">se </w:t>
      </w:r>
      <w:r w:rsidR="00EF1C5E">
        <w:rPr>
          <w:b/>
        </w:rPr>
        <w:t>o</w:t>
      </w:r>
      <w:r w:rsidR="006D5789">
        <w:rPr>
          <w:b/>
        </w:rPr>
        <w:t xml:space="preserve">d loňského roku </w:t>
      </w:r>
      <w:r w:rsidR="00EB36FF">
        <w:rPr>
          <w:b/>
        </w:rPr>
        <w:t xml:space="preserve">podílí na budování </w:t>
      </w:r>
      <w:r w:rsidR="006D5789">
        <w:rPr>
          <w:b/>
        </w:rPr>
        <w:t>s</w:t>
      </w:r>
      <w:r w:rsidR="00EB36FF">
        <w:rPr>
          <w:b/>
        </w:rPr>
        <w:t>ítě</w:t>
      </w:r>
      <w:r w:rsidR="006D5789">
        <w:rPr>
          <w:b/>
        </w:rPr>
        <w:t xml:space="preserve"> </w:t>
      </w:r>
      <w:r w:rsidR="00EB36FF">
        <w:rPr>
          <w:b/>
        </w:rPr>
        <w:t xml:space="preserve">Boels </w:t>
      </w:r>
      <w:r w:rsidR="00E12002">
        <w:rPr>
          <w:b/>
        </w:rPr>
        <w:t xml:space="preserve">půjčoven v Evropě </w:t>
      </w:r>
      <w:r w:rsidR="00EB36FF">
        <w:rPr>
          <w:b/>
        </w:rPr>
        <w:t>i</w:t>
      </w:r>
      <w:r w:rsidR="00E12002">
        <w:rPr>
          <w:b/>
        </w:rPr>
        <w:t xml:space="preserve"> společnost Touax. Ta v roce 2016 dokončila 6</w:t>
      </w:r>
      <w:r w:rsidR="00EF1C5E">
        <w:rPr>
          <w:b/>
        </w:rPr>
        <w:t xml:space="preserve"> modulových maloobchodních jednotek</w:t>
      </w:r>
      <w:r w:rsidR="00E12002">
        <w:rPr>
          <w:b/>
        </w:rPr>
        <w:t xml:space="preserve"> v 5 zemích, v letošním </w:t>
      </w:r>
      <w:r w:rsidR="00EF1C5E">
        <w:rPr>
          <w:b/>
        </w:rPr>
        <w:t xml:space="preserve">roce přibude dalších 10, počet zemí se rozroste na 7. V Česku se jedná o nová nájemní centra </w:t>
      </w:r>
      <w:r w:rsidR="0002373F">
        <w:rPr>
          <w:b/>
        </w:rPr>
        <w:t xml:space="preserve">například </w:t>
      </w:r>
      <w:r w:rsidR="00EF1C5E">
        <w:rPr>
          <w:b/>
        </w:rPr>
        <w:t>v Praze – Chuchli, Ústí nad Labem nebo Ostravě.</w:t>
      </w:r>
    </w:p>
    <w:p w14:paraId="4E49255C" w14:textId="77777777" w:rsidR="00EF1C5E" w:rsidRDefault="00EF1C5E" w:rsidP="00432C1A">
      <w:pPr>
        <w:spacing w:line="360" w:lineRule="auto"/>
        <w:jc w:val="both"/>
        <w:rPr>
          <w:b/>
        </w:rPr>
      </w:pPr>
    </w:p>
    <w:p w14:paraId="1AFB5C65" w14:textId="228F425E" w:rsidR="00F25202" w:rsidRPr="0050000B" w:rsidRDefault="002119F8" w:rsidP="00FB05C8">
      <w:pPr>
        <w:spacing w:line="360" w:lineRule="auto"/>
        <w:jc w:val="both"/>
        <w:rPr>
          <w:i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1C2CC" wp14:editId="40C78D28">
                <wp:simplePos x="0" y="0"/>
                <wp:positionH relativeFrom="column">
                  <wp:posOffset>0</wp:posOffset>
                </wp:positionH>
                <wp:positionV relativeFrom="paragraph">
                  <wp:posOffset>2343785</wp:posOffset>
                </wp:positionV>
                <wp:extent cx="2543175" cy="635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09697" w14:textId="31334763" w:rsidR="002119F8" w:rsidRPr="00725567" w:rsidRDefault="002119F8" w:rsidP="002119F8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Nájemní centrum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Boels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Rental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ve 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Fürthu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, Německo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1C2CC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184.55pt;width:200.2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" stroked="f">
                <v:textbox style="mso-fit-shape-to-text:t" inset="0,0,0,0">
                  <w:txbxContent>
                    <w:p w14:paraId="35409697" w14:textId="31334763" w:rsidR="002119F8" w:rsidRPr="00725567" w:rsidRDefault="002119F8" w:rsidP="002119F8">
                      <w:pPr>
                        <w:pStyle w:val="Titulek"/>
                        <w:rPr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Nájemní centrum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Boels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Rental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ve 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Fürthu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, Německo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289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F1B12BF" wp14:editId="5DD0039A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2543175" cy="1909152"/>
            <wp:effectExtent l="0" t="0" r="0" b="0"/>
            <wp:wrapSquare wrapText="bothSides"/>
            <wp:docPr id="5" name="Obrázek 5" descr="C:\Users\katerina.lankova\Desktop\Boels_Fürth_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.lankova\Desktop\Boels_Fürth_foto_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9A5">
        <w:rPr>
          <w:lang w:eastAsia="cs-CZ"/>
        </w:rPr>
        <w:t xml:space="preserve">Společnost </w:t>
      </w:r>
      <w:proofErr w:type="spellStart"/>
      <w:r w:rsidR="005679A5">
        <w:rPr>
          <w:lang w:eastAsia="cs-CZ"/>
        </w:rPr>
        <w:t>Boels</w:t>
      </w:r>
      <w:proofErr w:type="spellEnd"/>
      <w:r w:rsidR="008B0CC9">
        <w:rPr>
          <w:lang w:eastAsia="cs-CZ"/>
        </w:rPr>
        <w:t xml:space="preserve"> </w:t>
      </w:r>
      <w:proofErr w:type="spellStart"/>
      <w:r w:rsidR="008B0CC9">
        <w:rPr>
          <w:lang w:eastAsia="cs-CZ"/>
        </w:rPr>
        <w:t>Rental</w:t>
      </w:r>
      <w:proofErr w:type="spellEnd"/>
      <w:r w:rsidR="005679A5">
        <w:rPr>
          <w:lang w:eastAsia="cs-CZ"/>
        </w:rPr>
        <w:t xml:space="preserve"> je jedn</w:t>
      </w:r>
      <w:r w:rsidR="008B0CC9">
        <w:rPr>
          <w:lang w:eastAsia="cs-CZ"/>
        </w:rPr>
        <w:t>ou</w:t>
      </w:r>
      <w:r w:rsidR="005679A5">
        <w:rPr>
          <w:lang w:eastAsia="cs-CZ"/>
        </w:rPr>
        <w:t xml:space="preserve"> z největších </w:t>
      </w:r>
      <w:r w:rsidR="008B0CC9" w:rsidRPr="008B0CC9">
        <w:rPr>
          <w:lang w:eastAsia="cs-CZ"/>
        </w:rPr>
        <w:t>p</w:t>
      </w:r>
      <w:r w:rsidR="008B0CC9">
        <w:rPr>
          <w:lang w:eastAsia="cs-CZ"/>
        </w:rPr>
        <w:t>ůjčoven strojů, nářadí</w:t>
      </w:r>
      <w:r w:rsidR="008B0CC9" w:rsidRPr="008B0CC9">
        <w:rPr>
          <w:lang w:eastAsia="cs-CZ"/>
        </w:rPr>
        <w:t xml:space="preserve"> a vybavení pr</w:t>
      </w:r>
      <w:r w:rsidR="008B0CC9">
        <w:rPr>
          <w:lang w:eastAsia="cs-CZ"/>
        </w:rPr>
        <w:t>o catering a společenské akce</w:t>
      </w:r>
      <w:r w:rsidR="008B0CC9" w:rsidRPr="008B0CC9">
        <w:rPr>
          <w:lang w:eastAsia="cs-CZ"/>
        </w:rPr>
        <w:t xml:space="preserve"> v</w:t>
      </w:r>
      <w:r w:rsidR="00D313AB">
        <w:rPr>
          <w:lang w:eastAsia="cs-CZ"/>
        </w:rPr>
        <w:t> </w:t>
      </w:r>
      <w:r w:rsidR="008B0CC9" w:rsidRPr="008B0CC9">
        <w:rPr>
          <w:lang w:eastAsia="cs-CZ"/>
        </w:rPr>
        <w:t>Evropě</w:t>
      </w:r>
      <w:r w:rsidR="00D313AB">
        <w:rPr>
          <w:lang w:eastAsia="cs-CZ"/>
        </w:rPr>
        <w:t xml:space="preserve"> s více než 390 pobočkami v 11 evropských zemích</w:t>
      </w:r>
      <w:r w:rsidR="008B0CC9" w:rsidRPr="008B0CC9">
        <w:rPr>
          <w:lang w:eastAsia="cs-CZ"/>
        </w:rPr>
        <w:t>.</w:t>
      </w:r>
      <w:r w:rsidR="005679A5">
        <w:rPr>
          <w:lang w:eastAsia="cs-CZ"/>
        </w:rPr>
        <w:t xml:space="preserve"> </w:t>
      </w:r>
      <w:r w:rsidR="00D372A9">
        <w:rPr>
          <w:lang w:eastAsia="cs-CZ"/>
        </w:rPr>
        <w:t xml:space="preserve">Pro budování </w:t>
      </w:r>
      <w:r w:rsidR="006D5789">
        <w:rPr>
          <w:lang w:eastAsia="cs-CZ"/>
        </w:rPr>
        <w:t xml:space="preserve">sítě svých </w:t>
      </w:r>
      <w:r w:rsidR="00D372A9">
        <w:rPr>
          <w:lang w:eastAsia="cs-CZ"/>
        </w:rPr>
        <w:t>nájemních cen</w:t>
      </w:r>
      <w:r w:rsidR="0002373F">
        <w:rPr>
          <w:lang w:eastAsia="cs-CZ"/>
        </w:rPr>
        <w:t xml:space="preserve">ter již více než 10 let využívá </w:t>
      </w:r>
      <w:r w:rsidR="00D372A9">
        <w:rPr>
          <w:lang w:eastAsia="cs-CZ"/>
        </w:rPr>
        <w:t>modulovou technologii.</w:t>
      </w:r>
      <w:r w:rsidR="00D313AB">
        <w:rPr>
          <w:lang w:eastAsia="cs-CZ"/>
        </w:rPr>
        <w:t xml:space="preserve"> Aktuálně expanduje zejména v Česku, Slovensku</w:t>
      </w:r>
      <w:r w:rsidR="00EB36FF">
        <w:rPr>
          <w:lang w:eastAsia="cs-CZ"/>
        </w:rPr>
        <w:t xml:space="preserve"> a</w:t>
      </w:r>
      <w:r w:rsidR="00D313AB">
        <w:rPr>
          <w:lang w:eastAsia="cs-CZ"/>
        </w:rPr>
        <w:t xml:space="preserve"> </w:t>
      </w:r>
      <w:r w:rsidR="005B4D67">
        <w:rPr>
          <w:lang w:eastAsia="cs-CZ"/>
        </w:rPr>
        <w:t>Polsku</w:t>
      </w:r>
      <w:r w:rsidR="00EB36FF">
        <w:rPr>
          <w:lang w:eastAsia="cs-CZ"/>
        </w:rPr>
        <w:t>, ale zaměřuje se i na optimalizaci sítě poboček v západní Evropě.</w:t>
      </w:r>
      <w:r w:rsidR="0089389B">
        <w:rPr>
          <w:lang w:eastAsia="cs-CZ"/>
        </w:rPr>
        <w:t xml:space="preserve"> </w:t>
      </w:r>
      <w:r w:rsidR="00EB36FF">
        <w:rPr>
          <w:lang w:eastAsia="cs-CZ"/>
        </w:rPr>
        <w:t xml:space="preserve">V loňském roce zahájil </w:t>
      </w:r>
      <w:proofErr w:type="spellStart"/>
      <w:r w:rsidR="00E96AA6">
        <w:rPr>
          <w:lang w:eastAsia="cs-CZ"/>
        </w:rPr>
        <w:t>Boels</w:t>
      </w:r>
      <w:proofErr w:type="spellEnd"/>
      <w:r w:rsidR="00E96AA6">
        <w:rPr>
          <w:lang w:eastAsia="cs-CZ"/>
        </w:rPr>
        <w:t xml:space="preserve"> </w:t>
      </w:r>
      <w:r w:rsidR="00EB36FF">
        <w:rPr>
          <w:lang w:eastAsia="cs-CZ"/>
        </w:rPr>
        <w:t xml:space="preserve">spolupráci s </w:t>
      </w:r>
      <w:r w:rsidR="00E96AA6">
        <w:rPr>
          <w:lang w:eastAsia="cs-CZ"/>
        </w:rPr>
        <w:t>výrobce</w:t>
      </w:r>
      <w:r w:rsidR="00EB36FF">
        <w:rPr>
          <w:lang w:eastAsia="cs-CZ"/>
        </w:rPr>
        <w:t>m</w:t>
      </w:r>
      <w:r w:rsidR="00E96AA6">
        <w:rPr>
          <w:lang w:eastAsia="cs-CZ"/>
        </w:rPr>
        <w:t xml:space="preserve"> a</w:t>
      </w:r>
      <w:r w:rsidR="0029742C">
        <w:rPr>
          <w:lang w:eastAsia="cs-CZ"/>
        </w:rPr>
        <w:t> </w:t>
      </w:r>
      <w:r w:rsidR="00E96AA6">
        <w:rPr>
          <w:lang w:eastAsia="cs-CZ"/>
        </w:rPr>
        <w:t>dodavatele</w:t>
      </w:r>
      <w:r w:rsidR="00EB36FF">
        <w:rPr>
          <w:lang w:eastAsia="cs-CZ"/>
        </w:rPr>
        <w:t>m</w:t>
      </w:r>
      <w:r w:rsidR="00E96AA6">
        <w:rPr>
          <w:lang w:eastAsia="cs-CZ"/>
        </w:rPr>
        <w:t xml:space="preserve"> modulů</w:t>
      </w:r>
      <w:r w:rsidR="0089389B">
        <w:rPr>
          <w:lang w:eastAsia="cs-CZ"/>
        </w:rPr>
        <w:t xml:space="preserve">, </w:t>
      </w:r>
      <w:r w:rsidR="00E96AA6">
        <w:rPr>
          <w:lang w:eastAsia="cs-CZ"/>
        </w:rPr>
        <w:t>společnost</w:t>
      </w:r>
      <w:r w:rsidR="00EB36FF">
        <w:rPr>
          <w:lang w:eastAsia="cs-CZ"/>
        </w:rPr>
        <w:t>í</w:t>
      </w:r>
      <w:r w:rsidR="00E96AA6">
        <w:rPr>
          <w:lang w:eastAsia="cs-CZ"/>
        </w:rPr>
        <w:t xml:space="preserve"> </w:t>
      </w:r>
      <w:proofErr w:type="spellStart"/>
      <w:r w:rsidR="00E96AA6">
        <w:rPr>
          <w:lang w:eastAsia="cs-CZ"/>
        </w:rPr>
        <w:t>Touax</w:t>
      </w:r>
      <w:proofErr w:type="spellEnd"/>
      <w:r w:rsidR="00E96AA6">
        <w:rPr>
          <w:lang w:eastAsia="cs-CZ"/>
        </w:rPr>
        <w:t xml:space="preserve">. </w:t>
      </w:r>
      <w:r w:rsidR="006D757F">
        <w:rPr>
          <w:lang w:eastAsia="cs-CZ"/>
        </w:rPr>
        <w:t xml:space="preserve">Vznikla tak </w:t>
      </w:r>
      <w:r w:rsidR="005B4D67">
        <w:rPr>
          <w:lang w:eastAsia="cs-CZ"/>
        </w:rPr>
        <w:t xml:space="preserve">nadnárodní </w:t>
      </w:r>
      <w:r w:rsidR="006D757F">
        <w:rPr>
          <w:lang w:eastAsia="cs-CZ"/>
        </w:rPr>
        <w:t>spolupráce</w:t>
      </w:r>
      <w:r w:rsidR="00BD043F">
        <w:rPr>
          <w:lang w:eastAsia="cs-CZ"/>
        </w:rPr>
        <w:t xml:space="preserve"> dvou rodinných firem s</w:t>
      </w:r>
      <w:r w:rsidR="005B4D67">
        <w:rPr>
          <w:lang w:eastAsia="cs-CZ"/>
        </w:rPr>
        <w:t> velmi zajímavou historií a růstem v evropském prostoru</w:t>
      </w:r>
      <w:r w:rsidR="0002373F">
        <w:rPr>
          <w:lang w:eastAsia="cs-CZ"/>
        </w:rPr>
        <w:t xml:space="preserve">. </w:t>
      </w:r>
      <w:r w:rsidR="00BD043F">
        <w:rPr>
          <w:lang w:eastAsia="cs-CZ"/>
        </w:rPr>
        <w:t xml:space="preserve">Touax je </w:t>
      </w:r>
      <w:r w:rsidR="005B4D67">
        <w:rPr>
          <w:lang w:eastAsia="cs-CZ"/>
        </w:rPr>
        <w:t>francouzská firma založená v roce 1853, která dnes působí v 8 zemích Evropy. Boels je nizozemská firma zalo</w:t>
      </w:r>
      <w:r w:rsidR="00DD3B13">
        <w:rPr>
          <w:lang w:eastAsia="cs-CZ"/>
        </w:rPr>
        <w:t>žená v roce 1977, která nyní p</w:t>
      </w:r>
      <w:r w:rsidR="005B4D67">
        <w:rPr>
          <w:lang w:eastAsia="cs-CZ"/>
        </w:rPr>
        <w:t>ů</w:t>
      </w:r>
      <w:r w:rsidR="00DD3B13">
        <w:rPr>
          <w:lang w:eastAsia="cs-CZ"/>
        </w:rPr>
        <w:t>s</w:t>
      </w:r>
      <w:r w:rsidR="005B4D67">
        <w:rPr>
          <w:lang w:eastAsia="cs-CZ"/>
        </w:rPr>
        <w:t xml:space="preserve">obí v 11 </w:t>
      </w:r>
      <w:r w:rsidR="00487364">
        <w:rPr>
          <w:lang w:eastAsia="cs-CZ"/>
        </w:rPr>
        <w:t>ev</w:t>
      </w:r>
      <w:r w:rsidR="005B4D67">
        <w:rPr>
          <w:lang w:eastAsia="cs-CZ"/>
        </w:rPr>
        <w:t>ropských zemích</w:t>
      </w:r>
      <w:r w:rsidR="009E60F6" w:rsidRPr="00501106">
        <w:rPr>
          <w:lang w:eastAsia="cs-CZ"/>
        </w:rPr>
        <w:t>.</w:t>
      </w:r>
      <w:r w:rsidR="009E60F6" w:rsidRPr="009E60F6">
        <w:rPr>
          <w:color w:val="FF0000"/>
          <w:lang w:eastAsia="cs-CZ"/>
        </w:rPr>
        <w:t xml:space="preserve"> </w:t>
      </w:r>
      <w:r w:rsidR="00B17608">
        <w:rPr>
          <w:i/>
          <w:lang w:eastAsia="cs-CZ"/>
        </w:rPr>
        <w:t>„</w:t>
      </w:r>
      <w:r w:rsidR="00B17608" w:rsidRPr="00B17608">
        <w:rPr>
          <w:i/>
          <w:lang w:eastAsia="cs-CZ"/>
        </w:rPr>
        <w:t>Nájemn</w:t>
      </w:r>
      <w:r w:rsidR="00B17608">
        <w:rPr>
          <w:i/>
          <w:lang w:eastAsia="cs-CZ"/>
        </w:rPr>
        <w:t xml:space="preserve">í centra, která pro Boels </w:t>
      </w:r>
      <w:r w:rsidR="00B17608" w:rsidRPr="00B17608">
        <w:rPr>
          <w:i/>
          <w:lang w:eastAsia="cs-CZ"/>
        </w:rPr>
        <w:t>realizuje</w:t>
      </w:r>
      <w:r w:rsidR="00B17608">
        <w:rPr>
          <w:i/>
          <w:lang w:eastAsia="cs-CZ"/>
        </w:rPr>
        <w:t>me</w:t>
      </w:r>
      <w:r w:rsidR="00B17608" w:rsidRPr="00B17608">
        <w:rPr>
          <w:i/>
          <w:lang w:eastAsia="cs-CZ"/>
        </w:rPr>
        <w:t xml:space="preserve">, tvoří </w:t>
      </w:r>
      <w:r w:rsidR="00E34EC5">
        <w:rPr>
          <w:i/>
          <w:lang w:eastAsia="cs-CZ"/>
        </w:rPr>
        <w:t xml:space="preserve">vždy </w:t>
      </w:r>
      <w:r w:rsidR="00B17608" w:rsidRPr="00B17608">
        <w:rPr>
          <w:i/>
          <w:lang w:eastAsia="cs-CZ"/>
        </w:rPr>
        <w:t>typizované jednopodlažní objekty obdélníkového tvaru o podlahové ploše 108 m</w:t>
      </w:r>
      <w:r w:rsidR="00B17608" w:rsidRPr="00B17608">
        <w:rPr>
          <w:i/>
          <w:vertAlign w:val="superscript"/>
          <w:lang w:eastAsia="cs-CZ"/>
        </w:rPr>
        <w:t>2</w:t>
      </w:r>
      <w:r w:rsidR="00B17608" w:rsidRPr="00B17608">
        <w:rPr>
          <w:i/>
          <w:lang w:eastAsia="cs-CZ"/>
        </w:rPr>
        <w:t xml:space="preserve">, ve kterých se nachází </w:t>
      </w:r>
      <w:r w:rsidR="009E60F6">
        <w:rPr>
          <w:i/>
          <w:lang w:eastAsia="cs-CZ"/>
        </w:rPr>
        <w:t xml:space="preserve">nejen prodejna, ale </w:t>
      </w:r>
      <w:r w:rsidR="006D757F">
        <w:rPr>
          <w:i/>
          <w:lang w:eastAsia="cs-CZ"/>
        </w:rPr>
        <w:t>i zázemí pro </w:t>
      </w:r>
      <w:r w:rsidR="00B17608" w:rsidRPr="00B17608">
        <w:rPr>
          <w:i/>
          <w:lang w:eastAsia="cs-CZ"/>
        </w:rPr>
        <w:t>zaměstnance.</w:t>
      </w:r>
      <w:r w:rsidR="00B17608" w:rsidRPr="00B17608">
        <w:t xml:space="preserve"> </w:t>
      </w:r>
      <w:r w:rsidR="00E34EC5" w:rsidRPr="00E34EC5">
        <w:rPr>
          <w:i/>
        </w:rPr>
        <w:t>Tato c</w:t>
      </w:r>
      <w:r w:rsidR="00E34EC5">
        <w:rPr>
          <w:i/>
        </w:rPr>
        <w:t>entra velmi často nacházejí své uplatnění v synergii s DIY marketem v </w:t>
      </w:r>
      <w:r w:rsidR="0050000B">
        <w:rPr>
          <w:i/>
        </w:rPr>
        <w:t>bezpr</w:t>
      </w:r>
      <w:r w:rsidR="00E34EC5">
        <w:rPr>
          <w:i/>
        </w:rPr>
        <w:t>ostřední blízkosti.</w:t>
      </w:r>
      <w:r w:rsidR="0050000B">
        <w:rPr>
          <w:i/>
        </w:rPr>
        <w:t xml:space="preserve"> </w:t>
      </w:r>
      <w:r w:rsidR="00A44F8E" w:rsidRPr="0050000B">
        <w:rPr>
          <w:i/>
        </w:rPr>
        <w:t xml:space="preserve">V každé </w:t>
      </w:r>
      <w:r w:rsidR="00A44F8E">
        <w:rPr>
          <w:i/>
        </w:rPr>
        <w:t>zemi objekt vždy přizpůsobujeme místní situaci, návaznosti na okolní objekty a místním zvyklostem a</w:t>
      </w:r>
      <w:r w:rsidR="0029742C">
        <w:rPr>
          <w:i/>
        </w:rPr>
        <w:t> </w:t>
      </w:r>
      <w:r w:rsidR="00A44F8E">
        <w:rPr>
          <w:i/>
        </w:rPr>
        <w:t xml:space="preserve">normám, takže se stavby drobně liší ve vybavení a realizačním standardu. </w:t>
      </w:r>
      <w:r w:rsidR="00B17608" w:rsidRPr="00B17608">
        <w:rPr>
          <w:i/>
          <w:lang w:eastAsia="cs-CZ"/>
        </w:rPr>
        <w:t>Vzhledem k funkci objektu a jeho vybave</w:t>
      </w:r>
      <w:r w:rsidR="0002373F">
        <w:rPr>
          <w:i/>
          <w:lang w:eastAsia="cs-CZ"/>
        </w:rPr>
        <w:t xml:space="preserve">ní patří mezi klíčové požadavky </w:t>
      </w:r>
      <w:r w:rsidR="00B17608" w:rsidRPr="00B17608">
        <w:rPr>
          <w:i/>
          <w:lang w:eastAsia="cs-CZ"/>
        </w:rPr>
        <w:t>v</w:t>
      </w:r>
      <w:r w:rsidR="00855197">
        <w:rPr>
          <w:i/>
          <w:lang w:eastAsia="cs-CZ"/>
        </w:rPr>
        <w:t>elké výlohy</w:t>
      </w:r>
      <w:r w:rsidR="00487364">
        <w:rPr>
          <w:i/>
          <w:lang w:eastAsia="cs-CZ"/>
        </w:rPr>
        <w:t xml:space="preserve">, </w:t>
      </w:r>
      <w:r w:rsidR="00855197">
        <w:rPr>
          <w:i/>
          <w:lang w:eastAsia="cs-CZ"/>
        </w:rPr>
        <w:t>kvalitní dveře</w:t>
      </w:r>
      <w:r w:rsidR="00487364">
        <w:rPr>
          <w:i/>
          <w:lang w:eastAsia="cs-CZ"/>
        </w:rPr>
        <w:t xml:space="preserve">, </w:t>
      </w:r>
      <w:r w:rsidR="00855197">
        <w:rPr>
          <w:i/>
          <w:lang w:eastAsia="cs-CZ"/>
        </w:rPr>
        <w:t> </w:t>
      </w:r>
      <w:r w:rsidR="00B17608" w:rsidRPr="00B17608">
        <w:rPr>
          <w:i/>
          <w:lang w:eastAsia="cs-CZ"/>
        </w:rPr>
        <w:t>zabezpečení proti</w:t>
      </w:r>
      <w:r w:rsidR="0029742C">
        <w:rPr>
          <w:i/>
          <w:lang w:eastAsia="cs-CZ"/>
        </w:rPr>
        <w:t> </w:t>
      </w:r>
      <w:r w:rsidR="00B17608" w:rsidRPr="00B17608">
        <w:rPr>
          <w:i/>
          <w:lang w:eastAsia="cs-CZ"/>
        </w:rPr>
        <w:t>vloupání, zvýšená nosnost podlahy nebo speciální rolova</w:t>
      </w:r>
      <w:r w:rsidR="006D757F">
        <w:rPr>
          <w:i/>
          <w:lang w:eastAsia="cs-CZ"/>
        </w:rPr>
        <w:t>cí vrata pro přístup k ploše se </w:t>
      </w:r>
      <w:r w:rsidR="00B17608" w:rsidRPr="00B17608">
        <w:rPr>
          <w:i/>
          <w:lang w:eastAsia="cs-CZ"/>
        </w:rPr>
        <w:t xml:space="preserve">stavebními </w:t>
      </w:r>
      <w:r w:rsidR="0050000B">
        <w:rPr>
          <w:i/>
          <w:lang w:eastAsia="cs-CZ"/>
        </w:rPr>
        <w:t>stroji</w:t>
      </w:r>
      <w:r w:rsidR="00411F29">
        <w:rPr>
          <w:i/>
          <w:lang w:eastAsia="cs-CZ"/>
        </w:rPr>
        <w:t>. Z hlediska času jde o velmi rychlé montážní realizace, objekt je na místě sestaven během 3 dnů</w:t>
      </w:r>
      <w:r w:rsidR="0050000B">
        <w:rPr>
          <w:i/>
          <w:lang w:eastAsia="cs-CZ"/>
        </w:rPr>
        <w:t>,</w:t>
      </w:r>
      <w:r w:rsidR="00B17608">
        <w:rPr>
          <w:i/>
          <w:lang w:eastAsia="cs-CZ"/>
        </w:rPr>
        <w:t>“</w:t>
      </w:r>
      <w:r w:rsidR="009E60F6" w:rsidRPr="009E60F6">
        <w:rPr>
          <w:lang w:eastAsia="cs-CZ"/>
        </w:rPr>
        <w:t xml:space="preserve"> </w:t>
      </w:r>
      <w:r w:rsidR="009E60F6">
        <w:rPr>
          <w:lang w:eastAsia="cs-CZ"/>
        </w:rPr>
        <w:t xml:space="preserve">uvádí Jan Petr, </w:t>
      </w:r>
      <w:r w:rsidR="00487364">
        <w:t>ředitel pro export a marketing</w:t>
      </w:r>
      <w:r w:rsidR="009E60F6" w:rsidRPr="000239AC">
        <w:t xml:space="preserve"> společnosti Touax</w:t>
      </w:r>
      <w:r w:rsidR="009E60F6">
        <w:t>.</w:t>
      </w:r>
    </w:p>
    <w:p w14:paraId="120BBA67" w14:textId="559512B5" w:rsidR="00D929FB" w:rsidRDefault="00D929FB" w:rsidP="00FB05C8">
      <w:pPr>
        <w:spacing w:line="360" w:lineRule="auto"/>
        <w:jc w:val="both"/>
        <w:rPr>
          <w:lang w:eastAsia="cs-CZ"/>
        </w:rPr>
      </w:pPr>
    </w:p>
    <w:p w14:paraId="10CD1FC8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2848F966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12948B4F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67B11397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0F49630C" w14:textId="242A355F" w:rsidR="002119F8" w:rsidRDefault="002119F8" w:rsidP="00FB05C8">
      <w:pPr>
        <w:spacing w:line="360" w:lineRule="auto"/>
        <w:jc w:val="both"/>
        <w:rPr>
          <w:lang w:eastAsia="cs-CZ"/>
        </w:rPr>
      </w:pPr>
      <w:r>
        <w:rPr>
          <w:i/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2753F937" wp14:editId="188EEBA0">
            <wp:simplePos x="0" y="0"/>
            <wp:positionH relativeFrom="margin">
              <wp:posOffset>3078480</wp:posOffset>
            </wp:positionH>
            <wp:positionV relativeFrom="paragraph">
              <wp:posOffset>8890</wp:posOffset>
            </wp:positionV>
            <wp:extent cx="2159635" cy="1618615"/>
            <wp:effectExtent l="0" t="0" r="0" b="635"/>
            <wp:wrapSquare wrapText="bothSides"/>
            <wp:docPr id="6" name="Obrázek 6" descr="C:\Users\katerina.lankova\Desktop\Boels_Chuchle_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.lankova\Desktop\Boels_Chuchle_foto_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7903" w14:textId="75C51100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22541DAA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1002D7BB" w14:textId="3749FF94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728E5E5B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5AC6BE9F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158BB374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2B702CE1" w14:textId="2D0E342E" w:rsidR="002119F8" w:rsidRDefault="002119F8" w:rsidP="00FB05C8">
      <w:pPr>
        <w:spacing w:line="360" w:lineRule="auto"/>
        <w:jc w:val="both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27543" wp14:editId="1BEC687A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4495800" cy="20955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35A442" w14:textId="201148AB" w:rsidR="002119F8" w:rsidRPr="00725567" w:rsidRDefault="002119F8" w:rsidP="002119F8">
                            <w:pPr>
                              <w:pStyle w:val="Titulek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Nájemní centrum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Boels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Rental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v pražské Chuchli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7543" id="Textové pole 2" o:spid="_x0000_s1027" type="#_x0000_t202" style="position:absolute;left:0;text-align:left;margin-left:0;margin-top:14.95pt;width:354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" stroked="f">
                <v:textbox inset="0,0,0,0">
                  <w:txbxContent>
                    <w:p w14:paraId="1435A442" w14:textId="201148AB" w:rsidR="002119F8" w:rsidRPr="00725567" w:rsidRDefault="002119F8" w:rsidP="002119F8">
                      <w:pPr>
                        <w:pStyle w:val="Titulek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Nájemní centrum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Boels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Rental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v pražské Chuchli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766F03" w14:textId="35FFAFF6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5770D315" w14:textId="77777777" w:rsidR="002119F8" w:rsidRDefault="002119F8" w:rsidP="00FB05C8">
      <w:pPr>
        <w:spacing w:line="360" w:lineRule="auto"/>
        <w:jc w:val="both"/>
        <w:rPr>
          <w:lang w:eastAsia="cs-CZ"/>
        </w:rPr>
      </w:pPr>
    </w:p>
    <w:p w14:paraId="110BB06E" w14:textId="2F3C45BE" w:rsidR="00B91E33" w:rsidRDefault="00D929FB" w:rsidP="00FB05C8">
      <w:pPr>
        <w:spacing w:line="360" w:lineRule="auto"/>
        <w:jc w:val="both"/>
      </w:pPr>
      <w:r>
        <w:rPr>
          <w:lang w:eastAsia="cs-CZ"/>
        </w:rPr>
        <w:t>První</w:t>
      </w:r>
      <w:r w:rsidR="00B17608">
        <w:rPr>
          <w:lang w:eastAsia="cs-CZ"/>
        </w:rPr>
        <w:t xml:space="preserve"> </w:t>
      </w:r>
      <w:r w:rsidR="009E60F6">
        <w:rPr>
          <w:lang w:eastAsia="cs-CZ"/>
        </w:rPr>
        <w:t>realizaci modulové stavby</w:t>
      </w:r>
      <w:r>
        <w:rPr>
          <w:lang w:eastAsia="cs-CZ"/>
        </w:rPr>
        <w:t xml:space="preserve"> </w:t>
      </w:r>
      <w:r w:rsidR="009E60F6">
        <w:rPr>
          <w:lang w:eastAsia="cs-CZ"/>
        </w:rPr>
        <w:t>pro</w:t>
      </w:r>
      <w:r>
        <w:rPr>
          <w:lang w:eastAsia="cs-CZ"/>
        </w:rPr>
        <w:t> Boels</w:t>
      </w:r>
      <w:r w:rsidR="009E60F6">
        <w:rPr>
          <w:lang w:eastAsia="cs-CZ"/>
        </w:rPr>
        <w:t xml:space="preserve"> dokončil Touax</w:t>
      </w:r>
      <w:r w:rsidR="004D4DA8">
        <w:rPr>
          <w:lang w:eastAsia="cs-CZ"/>
        </w:rPr>
        <w:t xml:space="preserve"> v dubnu loňského</w:t>
      </w:r>
      <w:r w:rsidR="00E51BB5">
        <w:rPr>
          <w:lang w:eastAsia="cs-CZ"/>
        </w:rPr>
        <w:t xml:space="preserve"> roku</w:t>
      </w:r>
      <w:r w:rsidR="006D757F">
        <w:rPr>
          <w:lang w:eastAsia="cs-CZ"/>
        </w:rPr>
        <w:t>. S</w:t>
      </w:r>
      <w:r w:rsidR="00B17608">
        <w:rPr>
          <w:lang w:eastAsia="cs-CZ"/>
        </w:rPr>
        <w:t>tala se jí</w:t>
      </w:r>
      <w:r>
        <w:rPr>
          <w:lang w:eastAsia="cs-CZ"/>
        </w:rPr>
        <w:t xml:space="preserve"> půjčovna nářadí a strojů v pražské Chuchli,</w:t>
      </w:r>
      <w:r w:rsidR="001B5548">
        <w:rPr>
          <w:lang w:eastAsia="cs-CZ"/>
        </w:rPr>
        <w:t xml:space="preserve"> která se nachází na parkovišti DIY marketu</w:t>
      </w:r>
      <w:r w:rsidR="00B17608">
        <w:rPr>
          <w:lang w:eastAsia="cs-CZ"/>
        </w:rPr>
        <w:t xml:space="preserve">. </w:t>
      </w:r>
      <w:r w:rsidR="00484630">
        <w:rPr>
          <w:lang w:eastAsia="cs-CZ"/>
        </w:rPr>
        <w:t>Zatím posled</w:t>
      </w:r>
      <w:r w:rsidR="0002373F">
        <w:rPr>
          <w:lang w:eastAsia="cs-CZ"/>
        </w:rPr>
        <w:t xml:space="preserve">ní dokončenou realizací je pak </w:t>
      </w:r>
      <w:r w:rsidR="00484630">
        <w:rPr>
          <w:lang w:eastAsia="cs-CZ"/>
        </w:rPr>
        <w:t xml:space="preserve">půjčovna </w:t>
      </w:r>
      <w:r w:rsidR="00BE58D9">
        <w:rPr>
          <w:lang w:eastAsia="cs-CZ"/>
        </w:rPr>
        <w:t>v Ústí n</w:t>
      </w:r>
      <w:r w:rsidR="0002373F">
        <w:rPr>
          <w:lang w:eastAsia="cs-CZ"/>
        </w:rPr>
        <w:t>a</w:t>
      </w:r>
      <w:r w:rsidR="00BE58D9">
        <w:rPr>
          <w:lang w:eastAsia="cs-CZ"/>
        </w:rPr>
        <w:t>d Labem</w:t>
      </w:r>
      <w:r w:rsidR="00411F29">
        <w:rPr>
          <w:lang w:eastAsia="cs-CZ"/>
        </w:rPr>
        <w:t>, která byla otevřena 15. května</w:t>
      </w:r>
      <w:r w:rsidR="00BE58D9">
        <w:rPr>
          <w:lang w:eastAsia="cs-CZ"/>
        </w:rPr>
        <w:t>. Ta</w:t>
      </w:r>
      <w:r w:rsidR="00484630">
        <w:rPr>
          <w:lang w:eastAsia="cs-CZ"/>
        </w:rPr>
        <w:t xml:space="preserve"> </w:t>
      </w:r>
      <w:r w:rsidR="00484630" w:rsidRPr="00484630">
        <w:rPr>
          <w:lang w:eastAsia="cs-CZ"/>
        </w:rPr>
        <w:t xml:space="preserve">je propojená </w:t>
      </w:r>
      <w:r w:rsidR="00BE58D9">
        <w:rPr>
          <w:lang w:eastAsia="cs-CZ"/>
        </w:rPr>
        <w:t>přes </w:t>
      </w:r>
      <w:r w:rsidR="00484630" w:rsidRPr="00484630">
        <w:rPr>
          <w:lang w:eastAsia="cs-CZ"/>
        </w:rPr>
        <w:t>dvoukřídlé dveře se sousedící h</w:t>
      </w:r>
      <w:r w:rsidR="00CF402B" w:rsidRPr="00CF402B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5CE743A" wp14:editId="233EB6E9">
            <wp:simplePos x="2457450" y="1733550"/>
            <wp:positionH relativeFrom="margin">
              <wp:align>left</wp:align>
            </wp:positionH>
            <wp:positionV relativeFrom="margin">
              <wp:align>top</wp:align>
            </wp:positionV>
            <wp:extent cx="2895600" cy="1628140"/>
            <wp:effectExtent l="0" t="0" r="0" b="0"/>
            <wp:wrapSquare wrapText="bothSides"/>
            <wp:docPr id="3" name="Obrázek 3" descr="C:\Users\kamila.cadkova\AppData\Local\Microsoft\Windows\Temporary Internet Files\Content.Outlook\OJI8HF00\20161029_14192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.cadkova\AppData\Local\Microsoft\Windows\Temporary Internet Files\Content.Outlook\OJI8HF00\20161029_141922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630" w:rsidRPr="00484630">
        <w:rPr>
          <w:lang w:eastAsia="cs-CZ"/>
        </w:rPr>
        <w:t>alou, která slo</w:t>
      </w:r>
      <w:r w:rsidR="00354D26">
        <w:rPr>
          <w:lang w:eastAsia="cs-CZ"/>
        </w:rPr>
        <w:t>u</w:t>
      </w:r>
      <w:r w:rsidR="00484630" w:rsidRPr="00484630">
        <w:rPr>
          <w:lang w:eastAsia="cs-CZ"/>
        </w:rPr>
        <w:t>ží k</w:t>
      </w:r>
      <w:r w:rsidR="002119F8">
        <w:rPr>
          <w:lang w:eastAsia="cs-CZ"/>
        </w:rPr>
        <w:t> </w:t>
      </w:r>
      <w:r w:rsidR="00484630" w:rsidRPr="00484630">
        <w:rPr>
          <w:lang w:eastAsia="cs-CZ"/>
        </w:rPr>
        <w:t>opravám větší mechanizace</w:t>
      </w:r>
      <w:r w:rsidR="001B5548" w:rsidRPr="001B5548">
        <w:t>.</w:t>
      </w:r>
      <w:r w:rsidR="00B17608">
        <w:t xml:space="preserve"> </w:t>
      </w:r>
    </w:p>
    <w:p w14:paraId="5CC60AD6" w14:textId="4A47B0D1" w:rsidR="009D2D42" w:rsidRDefault="009D2D42" w:rsidP="00FB05C8">
      <w:pPr>
        <w:spacing w:line="360" w:lineRule="auto"/>
        <w:jc w:val="both"/>
      </w:pPr>
    </w:p>
    <w:p w14:paraId="7187C7D7" w14:textId="59FC86C7" w:rsidR="009D2D42" w:rsidRDefault="002119F8" w:rsidP="00FB05C8">
      <w:pPr>
        <w:spacing w:line="360" w:lineRule="auto"/>
        <w:jc w:val="both"/>
        <w:rPr>
          <w:i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B7555" wp14:editId="2CFBB3D4">
                <wp:simplePos x="0" y="0"/>
                <wp:positionH relativeFrom="column">
                  <wp:posOffset>3907155</wp:posOffset>
                </wp:positionH>
                <wp:positionV relativeFrom="paragraph">
                  <wp:posOffset>2818765</wp:posOffset>
                </wp:positionV>
                <wp:extent cx="2971800" cy="635"/>
                <wp:effectExtent l="0" t="0" r="0" b="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025E7D" w14:textId="2D3F5FD7" w:rsidR="002119F8" w:rsidRPr="00725567" w:rsidRDefault="002119F8" w:rsidP="002119F8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Nájemní centrum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Boels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>Rental</w:t>
                            </w:r>
                            <w:proofErr w:type="spellEnd"/>
                            <w:r w:rsidRPr="0072556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v Ústí nad Labem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B7555" id="Textové pole 8" o:spid="_x0000_s1028" type="#_x0000_t202" style="position:absolute;left:0;text-align:left;margin-left:307.65pt;margin-top:221.95pt;width:234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" stroked="f">
                <v:textbox style="mso-fit-shape-to-text:t" inset="0,0,0,0">
                  <w:txbxContent>
                    <w:p w14:paraId="7A025E7D" w14:textId="2D3F5FD7" w:rsidR="002119F8" w:rsidRPr="00725567" w:rsidRDefault="002119F8" w:rsidP="002119F8">
                      <w:pPr>
                        <w:pStyle w:val="Titulek"/>
                        <w:rPr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Nájemní centrum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Boels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>Rental</w:t>
                      </w:r>
                      <w:proofErr w:type="spellEnd"/>
                      <w:r w:rsidRPr="00725567">
                        <w:rPr>
                          <w:color w:val="auto"/>
                          <w:sz w:val="16"/>
                          <w:szCs w:val="16"/>
                        </w:rPr>
                        <w:t xml:space="preserve"> v Ústí nad Labem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42C">
        <w:rPr>
          <w:i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05DF607" wp14:editId="6616F1CB">
            <wp:simplePos x="0" y="0"/>
            <wp:positionH relativeFrom="margin">
              <wp:align>right</wp:align>
            </wp:positionH>
            <wp:positionV relativeFrom="paragraph">
              <wp:posOffset>1114425</wp:posOffset>
            </wp:positionV>
            <wp:extent cx="2895600" cy="1627505"/>
            <wp:effectExtent l="0" t="0" r="0" b="0"/>
            <wp:wrapSquare wrapText="bothSides"/>
            <wp:docPr id="7" name="Obrázek 7" descr="C:\Users\katerina.lankova\Desktop\20170522_16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rina.lankova\Desktop\20170522_1633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D67">
        <w:rPr>
          <w:i/>
          <w:lang w:eastAsia="cs-CZ"/>
        </w:rPr>
        <w:t>„</w:t>
      </w:r>
      <w:r w:rsidR="009D2D42">
        <w:rPr>
          <w:i/>
          <w:lang w:eastAsia="cs-CZ"/>
        </w:rPr>
        <w:t>Vzhledem k tomu, že intenzivně budujeme síť poboček po celé Evropě, velmi často v blízkosti a synergii s DYI markety, je pro nás důležité pracovat s jednotným a promyšleným konceptem maloobchodní jednotky, kterou můžeme nejen rychle vybudovat kdekoli v Evropě, ale v případě potřeby i</w:t>
      </w:r>
      <w:r w:rsidR="00354D26">
        <w:rPr>
          <w:i/>
          <w:lang w:eastAsia="cs-CZ"/>
        </w:rPr>
        <w:t> </w:t>
      </w:r>
      <w:r w:rsidR="009D2D42">
        <w:rPr>
          <w:i/>
          <w:lang w:eastAsia="cs-CZ"/>
        </w:rPr>
        <w:t xml:space="preserve">upravit, abychom vyhověli rozdílným stavebním nárokům v různých </w:t>
      </w:r>
      <w:r w:rsidR="009E55CA">
        <w:rPr>
          <w:i/>
          <w:lang w:eastAsia="cs-CZ"/>
        </w:rPr>
        <w:t>zemích, případně reagovali na potřeby a po</w:t>
      </w:r>
      <w:r w:rsidR="0002373F">
        <w:rPr>
          <w:i/>
          <w:lang w:eastAsia="cs-CZ"/>
        </w:rPr>
        <w:t>žadavky našich záka</w:t>
      </w:r>
      <w:r w:rsidR="009E55CA">
        <w:rPr>
          <w:i/>
          <w:lang w:eastAsia="cs-CZ"/>
        </w:rPr>
        <w:t>zníků. Modulová technol</w:t>
      </w:r>
      <w:r w:rsidR="0002373F">
        <w:rPr>
          <w:i/>
          <w:lang w:eastAsia="cs-CZ"/>
        </w:rPr>
        <w:t>o</w:t>
      </w:r>
      <w:r w:rsidR="009E55CA">
        <w:rPr>
          <w:i/>
          <w:lang w:eastAsia="cs-CZ"/>
        </w:rPr>
        <w:t>gie výstavby tak pro nás byla jasnou volbou; máme s ní bohaté zkušenosti, neboť obytné a sanitární moduly nabízíme k pronájmu i našim</w:t>
      </w:r>
      <w:r w:rsidR="00505A7F">
        <w:rPr>
          <w:i/>
          <w:lang w:eastAsia="cs-CZ"/>
        </w:rPr>
        <w:t xml:space="preserve"> zákazníkům. Spoluprací se společností Touax jsme získali partnera, který má schopnost nejen modulové pobočky vyrobit, ale i</w:t>
      </w:r>
      <w:r w:rsidR="00354D26">
        <w:rPr>
          <w:i/>
          <w:lang w:eastAsia="cs-CZ"/>
        </w:rPr>
        <w:t> </w:t>
      </w:r>
      <w:r w:rsidR="00505A7F">
        <w:rPr>
          <w:i/>
          <w:lang w:eastAsia="cs-CZ"/>
        </w:rPr>
        <w:t>zkušenost je v různých evropských zemích postavit,</w:t>
      </w:r>
      <w:r w:rsidR="0002373F">
        <w:rPr>
          <w:i/>
          <w:lang w:eastAsia="cs-CZ"/>
        </w:rPr>
        <w:t>“</w:t>
      </w:r>
      <w:r w:rsidR="00505A7F">
        <w:rPr>
          <w:i/>
          <w:lang w:eastAsia="cs-CZ"/>
        </w:rPr>
        <w:t xml:space="preserve"> </w:t>
      </w:r>
      <w:r w:rsidR="00313208">
        <w:rPr>
          <w:lang w:eastAsia="cs-CZ"/>
        </w:rPr>
        <w:t xml:space="preserve">říká Jakub </w:t>
      </w:r>
      <w:proofErr w:type="spellStart"/>
      <w:r w:rsidR="00313208">
        <w:rPr>
          <w:lang w:eastAsia="cs-CZ"/>
        </w:rPr>
        <w:t>Mate</w:t>
      </w:r>
      <w:r w:rsidR="00B1355B">
        <w:rPr>
          <w:lang w:eastAsia="cs-CZ"/>
        </w:rPr>
        <w:t>jov</w:t>
      </w:r>
      <w:proofErr w:type="spellEnd"/>
      <w:r w:rsidR="00B1355B">
        <w:rPr>
          <w:lang w:eastAsia="cs-CZ"/>
        </w:rPr>
        <w:t xml:space="preserve">, </w:t>
      </w:r>
      <w:proofErr w:type="spellStart"/>
      <w:r w:rsidR="00313208">
        <w:rPr>
          <w:lang w:eastAsia="cs-CZ"/>
        </w:rPr>
        <w:t>Operational</w:t>
      </w:r>
      <w:proofErr w:type="spellEnd"/>
      <w:r w:rsidR="00313208">
        <w:rPr>
          <w:lang w:eastAsia="cs-CZ"/>
        </w:rPr>
        <w:t xml:space="preserve"> </w:t>
      </w:r>
      <w:proofErr w:type="spellStart"/>
      <w:r w:rsidR="009E55CA">
        <w:rPr>
          <w:lang w:eastAsia="cs-CZ"/>
        </w:rPr>
        <w:t>Manager</w:t>
      </w:r>
      <w:proofErr w:type="spellEnd"/>
      <w:r w:rsidR="009E55CA">
        <w:rPr>
          <w:lang w:eastAsia="cs-CZ"/>
        </w:rPr>
        <w:t xml:space="preserve"> společnosti </w:t>
      </w:r>
      <w:proofErr w:type="spellStart"/>
      <w:r w:rsidR="009E55CA">
        <w:rPr>
          <w:lang w:eastAsia="cs-CZ"/>
        </w:rPr>
        <w:t>Boels</w:t>
      </w:r>
      <w:proofErr w:type="spellEnd"/>
      <w:r w:rsidR="009E55CA">
        <w:rPr>
          <w:lang w:eastAsia="cs-CZ"/>
        </w:rPr>
        <w:t xml:space="preserve"> </w:t>
      </w:r>
      <w:proofErr w:type="spellStart"/>
      <w:r w:rsidR="009E55CA">
        <w:rPr>
          <w:lang w:eastAsia="cs-CZ"/>
        </w:rPr>
        <w:t>Rental</w:t>
      </w:r>
      <w:proofErr w:type="spellEnd"/>
      <w:r w:rsidR="009E55CA">
        <w:rPr>
          <w:lang w:eastAsia="cs-CZ"/>
        </w:rPr>
        <w:t xml:space="preserve"> pro Českou a</w:t>
      </w:r>
      <w:r w:rsidR="0029742C">
        <w:rPr>
          <w:lang w:eastAsia="cs-CZ"/>
        </w:rPr>
        <w:t> </w:t>
      </w:r>
      <w:r w:rsidR="009E55CA">
        <w:rPr>
          <w:lang w:eastAsia="cs-CZ"/>
        </w:rPr>
        <w:t>Slovenskou republiku, Polsko a Itálii</w:t>
      </w:r>
      <w:r w:rsidR="00505A7F">
        <w:rPr>
          <w:lang w:eastAsia="cs-CZ"/>
        </w:rPr>
        <w:t xml:space="preserve">, a dodává: </w:t>
      </w:r>
      <w:r w:rsidR="00505A7F" w:rsidRPr="00354D26">
        <w:rPr>
          <w:i/>
          <w:lang w:eastAsia="cs-CZ"/>
        </w:rPr>
        <w:t>„</w:t>
      </w:r>
      <w:r w:rsidR="009B12DF" w:rsidRPr="00354D26">
        <w:rPr>
          <w:i/>
          <w:lang w:eastAsia="cs-CZ"/>
        </w:rPr>
        <w:t>V Česku chceme během 12</w:t>
      </w:r>
      <w:r w:rsidR="009E55CA" w:rsidRPr="00354D26">
        <w:rPr>
          <w:i/>
          <w:lang w:eastAsia="cs-CZ"/>
        </w:rPr>
        <w:t xml:space="preserve"> měsíců r</w:t>
      </w:r>
      <w:r w:rsidR="009B12DF" w:rsidRPr="00354D26">
        <w:rPr>
          <w:i/>
          <w:lang w:eastAsia="cs-CZ"/>
        </w:rPr>
        <w:t>ozšířit naši pobočkovou síť o další 3 lokality</w:t>
      </w:r>
      <w:r w:rsidR="009E55CA" w:rsidRPr="00354D26">
        <w:rPr>
          <w:i/>
          <w:lang w:eastAsia="cs-CZ"/>
        </w:rPr>
        <w:t xml:space="preserve">. Vedle dokončených center v Praze a Ústí nad Labem </w:t>
      </w:r>
      <w:r w:rsidR="009B12DF" w:rsidRPr="00354D26">
        <w:rPr>
          <w:i/>
          <w:lang w:eastAsia="cs-CZ"/>
        </w:rPr>
        <w:t>hodláme vystavět nová centra</w:t>
      </w:r>
      <w:r w:rsidR="009E55CA" w:rsidRPr="00354D26">
        <w:rPr>
          <w:i/>
          <w:lang w:eastAsia="cs-CZ"/>
        </w:rPr>
        <w:t xml:space="preserve"> v </w:t>
      </w:r>
      <w:r w:rsidR="00505A7F" w:rsidRPr="00354D26">
        <w:rPr>
          <w:i/>
          <w:lang w:eastAsia="cs-CZ"/>
        </w:rPr>
        <w:t>Ost</w:t>
      </w:r>
      <w:r w:rsidR="009B12DF" w:rsidRPr="00354D26">
        <w:rPr>
          <w:i/>
          <w:lang w:eastAsia="cs-CZ"/>
        </w:rPr>
        <w:t>r</w:t>
      </w:r>
      <w:r w:rsidR="00505A7F" w:rsidRPr="00354D26">
        <w:rPr>
          <w:i/>
          <w:lang w:eastAsia="cs-CZ"/>
        </w:rPr>
        <w:t>avě</w:t>
      </w:r>
      <w:r w:rsidR="009E55CA" w:rsidRPr="00354D26">
        <w:rPr>
          <w:i/>
          <w:lang w:eastAsia="cs-CZ"/>
        </w:rPr>
        <w:t>,</w:t>
      </w:r>
      <w:r w:rsidR="00505A7F" w:rsidRPr="00354D26">
        <w:rPr>
          <w:i/>
          <w:lang w:eastAsia="cs-CZ"/>
        </w:rPr>
        <w:t xml:space="preserve"> </w:t>
      </w:r>
      <w:r w:rsidR="009B12DF" w:rsidRPr="00354D26">
        <w:rPr>
          <w:i/>
          <w:lang w:eastAsia="cs-CZ"/>
        </w:rPr>
        <w:t>Liberci a Českých Budějovicích. Plánujeme i</w:t>
      </w:r>
      <w:r w:rsidR="00354D26">
        <w:rPr>
          <w:i/>
          <w:lang w:eastAsia="cs-CZ"/>
        </w:rPr>
        <w:t> </w:t>
      </w:r>
      <w:r w:rsidR="009B12DF" w:rsidRPr="00354D26">
        <w:rPr>
          <w:i/>
          <w:lang w:eastAsia="cs-CZ"/>
        </w:rPr>
        <w:t>rozšíření stávající ostravské pobočky.</w:t>
      </w:r>
      <w:r w:rsidR="00354D26" w:rsidRPr="00354D26">
        <w:rPr>
          <w:i/>
          <w:lang w:eastAsia="cs-CZ"/>
        </w:rPr>
        <w:t>“</w:t>
      </w:r>
      <w:r w:rsidR="009B12DF">
        <w:rPr>
          <w:lang w:eastAsia="cs-CZ"/>
        </w:rPr>
        <w:t xml:space="preserve"> </w:t>
      </w:r>
    </w:p>
    <w:p w14:paraId="5BA4E39E" w14:textId="77777777" w:rsidR="009D2D42" w:rsidRDefault="009D2D42" w:rsidP="00FB05C8">
      <w:pPr>
        <w:spacing w:line="360" w:lineRule="auto"/>
        <w:jc w:val="both"/>
        <w:rPr>
          <w:i/>
          <w:lang w:eastAsia="cs-CZ"/>
        </w:rPr>
      </w:pPr>
    </w:p>
    <w:p w14:paraId="4B56F23E" w14:textId="3D659A76" w:rsidR="006567F5" w:rsidRDefault="006F0A09" w:rsidP="00B639B9">
      <w:pPr>
        <w:spacing w:line="360" w:lineRule="auto"/>
        <w:jc w:val="both"/>
      </w:pPr>
      <w:r>
        <w:t xml:space="preserve">Kromě úspěšných realizací v České republice dokončil Touax </w:t>
      </w:r>
      <w:r w:rsidR="003017D3">
        <w:t xml:space="preserve">dosud </w:t>
      </w:r>
      <w:r w:rsidR="001B5548">
        <w:t>nájemní cent</w:t>
      </w:r>
      <w:r w:rsidR="00B91E33">
        <w:t>r</w:t>
      </w:r>
      <w:r>
        <w:t>a</w:t>
      </w:r>
      <w:r w:rsidR="00B91E33">
        <w:t xml:space="preserve"> pro </w:t>
      </w:r>
      <w:proofErr w:type="spellStart"/>
      <w:r w:rsidR="00B91E33">
        <w:t>Boels</w:t>
      </w:r>
      <w:proofErr w:type="spellEnd"/>
      <w:r w:rsidR="001B5548">
        <w:t xml:space="preserve"> </w:t>
      </w:r>
      <w:proofErr w:type="spellStart"/>
      <w:r w:rsidR="003017D3">
        <w:t>Rental</w:t>
      </w:r>
      <w:proofErr w:type="spellEnd"/>
      <w:r w:rsidR="003017D3">
        <w:t xml:space="preserve"> </w:t>
      </w:r>
      <w:r w:rsidR="001B5548">
        <w:t>také v</w:t>
      </w:r>
      <w:r w:rsidR="00CF402B">
        <w:t> Německu (</w:t>
      </w:r>
      <w:proofErr w:type="spellStart"/>
      <w:r w:rsidR="00CF402B">
        <w:t>Fürth</w:t>
      </w:r>
      <w:proofErr w:type="spellEnd"/>
      <w:r w:rsidR="003017D3">
        <w:t xml:space="preserve">, </w:t>
      </w:r>
      <w:proofErr w:type="spellStart"/>
      <w:r>
        <w:t>Itzehoe</w:t>
      </w:r>
      <w:proofErr w:type="spellEnd"/>
      <w:r w:rsidR="00CF402B">
        <w:t>), Rakousku</w:t>
      </w:r>
      <w:r w:rsidR="001B5548">
        <w:t xml:space="preserve"> </w:t>
      </w:r>
      <w:r w:rsidR="00183689">
        <w:t xml:space="preserve">(Linec, </w:t>
      </w:r>
      <w:proofErr w:type="spellStart"/>
      <w:r w:rsidR="001B5548">
        <w:t>Hohenems</w:t>
      </w:r>
      <w:proofErr w:type="spellEnd"/>
      <w:r w:rsidR="00CF402B">
        <w:t>), Nizozemsku</w:t>
      </w:r>
      <w:r w:rsidR="001B5548">
        <w:t xml:space="preserve"> </w:t>
      </w:r>
      <w:r w:rsidR="00CF402B">
        <w:t>(</w:t>
      </w:r>
      <w:proofErr w:type="spellStart"/>
      <w:r w:rsidR="003017D3" w:rsidRPr="003017D3">
        <w:t>Nieuwerkerk</w:t>
      </w:r>
      <w:proofErr w:type="spellEnd"/>
      <w:r w:rsidR="003017D3" w:rsidRPr="003017D3">
        <w:t xml:space="preserve"> </w:t>
      </w:r>
      <w:proofErr w:type="spellStart"/>
      <w:r w:rsidR="003017D3" w:rsidRPr="003017D3">
        <w:t>aan</w:t>
      </w:r>
      <w:proofErr w:type="spellEnd"/>
      <w:r w:rsidR="003017D3" w:rsidRPr="003017D3">
        <w:t xml:space="preserve"> den </w:t>
      </w:r>
      <w:proofErr w:type="spellStart"/>
      <w:r w:rsidR="003017D3" w:rsidRPr="003017D3">
        <w:t>IJssel</w:t>
      </w:r>
      <w:proofErr w:type="spellEnd"/>
      <w:r w:rsidR="00CF402B">
        <w:t>)</w:t>
      </w:r>
      <w:r w:rsidR="00A44F8E">
        <w:t>,</w:t>
      </w:r>
      <w:r w:rsidR="00183689">
        <w:t xml:space="preserve"> </w:t>
      </w:r>
      <w:r w:rsidR="00CF402B">
        <w:t>Belgii</w:t>
      </w:r>
      <w:r w:rsidR="001B5548">
        <w:t xml:space="preserve"> </w:t>
      </w:r>
      <w:r w:rsidR="00CF402B">
        <w:t>(</w:t>
      </w:r>
      <w:proofErr w:type="spellStart"/>
      <w:r w:rsidR="001B5548">
        <w:t>Oudenaarde</w:t>
      </w:r>
      <w:proofErr w:type="spellEnd"/>
      <w:r w:rsidR="00CF402B">
        <w:t>)</w:t>
      </w:r>
      <w:r w:rsidR="00A44F8E">
        <w:t xml:space="preserve"> a </w:t>
      </w:r>
      <w:r w:rsidR="003017D3">
        <w:t>Polsku (Gdaňsk)</w:t>
      </w:r>
      <w:r w:rsidR="00183689">
        <w:t xml:space="preserve">. </w:t>
      </w:r>
      <w:r w:rsidR="00B64A03">
        <w:t>Na kon</w:t>
      </w:r>
      <w:r w:rsidR="00A44F8E">
        <w:t>ci l</w:t>
      </w:r>
      <w:r w:rsidR="00B64A03">
        <w:t>etošního roku by mělo být dokončeno</w:t>
      </w:r>
      <w:r w:rsidR="00A44F8E">
        <w:t xml:space="preserve"> již 16 objektů</w:t>
      </w:r>
      <w:r w:rsidR="00B64A03">
        <w:t xml:space="preserve"> v 7 zemích</w:t>
      </w:r>
      <w:r w:rsidR="00A44F8E">
        <w:t xml:space="preserve">, </w:t>
      </w:r>
      <w:r w:rsidR="00B64A03">
        <w:t>poslední nejmenovanou bude</w:t>
      </w:r>
      <w:r w:rsidR="00A44F8E">
        <w:t xml:space="preserve"> Švýcarsko</w:t>
      </w:r>
      <w:r>
        <w:t xml:space="preserve">. </w:t>
      </w:r>
      <w:r w:rsidR="0050000B">
        <w:rPr>
          <w:i/>
        </w:rPr>
        <w:t>„</w:t>
      </w:r>
      <w:r w:rsidR="00B64A03">
        <w:rPr>
          <w:i/>
        </w:rPr>
        <w:t xml:space="preserve">Je pro nás ctí a zároveň i velkým závazkem podílet se na budování prodejní sítě </w:t>
      </w:r>
      <w:proofErr w:type="spellStart"/>
      <w:r w:rsidR="00B64A03">
        <w:rPr>
          <w:i/>
        </w:rPr>
        <w:t>Boels</w:t>
      </w:r>
      <w:proofErr w:type="spellEnd"/>
      <w:r w:rsidR="00B64A03">
        <w:rPr>
          <w:i/>
        </w:rPr>
        <w:t xml:space="preserve"> </w:t>
      </w:r>
      <w:proofErr w:type="spellStart"/>
      <w:r w:rsidR="00B64A03">
        <w:rPr>
          <w:i/>
        </w:rPr>
        <w:t>Rental</w:t>
      </w:r>
      <w:proofErr w:type="spellEnd"/>
      <w:r w:rsidR="00B64A03">
        <w:rPr>
          <w:i/>
        </w:rPr>
        <w:t xml:space="preserve"> po celé Evropě</w:t>
      </w:r>
      <w:r w:rsidR="0050000B">
        <w:rPr>
          <w:i/>
        </w:rPr>
        <w:t xml:space="preserve">,“ </w:t>
      </w:r>
      <w:r w:rsidR="0050000B">
        <w:t>uzavírá Jan Petr.</w:t>
      </w:r>
    </w:p>
    <w:p w14:paraId="6F185327" w14:textId="77777777" w:rsidR="00CF402B" w:rsidRDefault="00CF402B" w:rsidP="00B639B9">
      <w:pPr>
        <w:spacing w:line="360" w:lineRule="auto"/>
        <w:jc w:val="both"/>
      </w:pPr>
    </w:p>
    <w:p w14:paraId="37332566" w14:textId="490BA30F" w:rsidR="00534D65" w:rsidRDefault="00534D65" w:rsidP="00B639B9">
      <w:pPr>
        <w:spacing w:line="360" w:lineRule="auto"/>
        <w:jc w:val="both"/>
      </w:pPr>
      <w:r>
        <w:t xml:space="preserve">Video k realizaci společnosti </w:t>
      </w:r>
      <w:proofErr w:type="spellStart"/>
      <w:r>
        <w:t>Touax</w:t>
      </w:r>
      <w:proofErr w:type="spellEnd"/>
      <w:r>
        <w:t xml:space="preserve"> pro </w:t>
      </w:r>
      <w:proofErr w:type="spellStart"/>
      <w:r>
        <w:t>Boels</w:t>
      </w:r>
      <w:proofErr w:type="spellEnd"/>
      <w:r>
        <w:t xml:space="preserve"> v Ústí nad Labem: </w:t>
      </w:r>
      <w:hyperlink r:id="rId12" w:history="1">
        <w:r w:rsidR="002D7360" w:rsidRPr="00E36D87">
          <w:rPr>
            <w:rStyle w:val="Hypertextovodkaz"/>
          </w:rPr>
          <w:t>https://youtu.be/24lO6sVOoPI</w:t>
        </w:r>
      </w:hyperlink>
    </w:p>
    <w:p w14:paraId="6A5C7AEB" w14:textId="77777777" w:rsidR="002D7360" w:rsidRDefault="002D7360" w:rsidP="00B639B9">
      <w:pPr>
        <w:spacing w:line="360" w:lineRule="auto"/>
        <w:jc w:val="both"/>
      </w:pPr>
    </w:p>
    <w:p w14:paraId="587DBB9A" w14:textId="77777777" w:rsidR="00CF402B" w:rsidRPr="006567F5" w:rsidRDefault="00CF402B" w:rsidP="00B639B9">
      <w:pPr>
        <w:spacing w:line="360" w:lineRule="auto"/>
        <w:jc w:val="both"/>
      </w:pPr>
    </w:p>
    <w:p w14:paraId="492530AF" w14:textId="77777777" w:rsidR="002119F8" w:rsidRDefault="002119F8">
      <w:pPr>
        <w:spacing w:after="160" w:line="259" w:lineRule="auto"/>
      </w:pPr>
      <w:r>
        <w:br w:type="page"/>
      </w:r>
    </w:p>
    <w:p w14:paraId="61981661" w14:textId="4F2E955F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lastRenderedPageBreak/>
        <w:t>*</w:t>
      </w:r>
      <w:r w:rsidRPr="00BB3E78">
        <w:t xml:space="preserve">** </w:t>
      </w:r>
    </w:p>
    <w:p w14:paraId="229F699F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77777777" w:rsidR="0085317B" w:rsidRPr="00354D26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54D26">
        <w:rPr>
          <w:b/>
          <w:sz w:val="18"/>
          <w:szCs w:val="18"/>
        </w:rPr>
        <w:t>Kontaktní osoby</w:t>
      </w:r>
      <w:r w:rsidRPr="00354D26">
        <w:rPr>
          <w:sz w:val="18"/>
          <w:szCs w:val="18"/>
        </w:rPr>
        <w:t>:</w:t>
      </w:r>
    </w:p>
    <w:p w14:paraId="3AE834AE" w14:textId="77777777" w:rsidR="0085317B" w:rsidRPr="00354D26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354D26">
        <w:rPr>
          <w:b/>
          <w:sz w:val="18"/>
          <w:szCs w:val="18"/>
        </w:rPr>
        <w:t>Touax s.r.o.</w:t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r w:rsidRPr="00354D26">
        <w:rPr>
          <w:b/>
          <w:sz w:val="18"/>
          <w:szCs w:val="18"/>
        </w:rPr>
        <w:tab/>
      </w:r>
      <w:proofErr w:type="spellStart"/>
      <w:r w:rsidRPr="00354D26">
        <w:rPr>
          <w:b/>
          <w:sz w:val="18"/>
          <w:szCs w:val="18"/>
        </w:rPr>
        <w:t>Crest</w:t>
      </w:r>
      <w:proofErr w:type="spellEnd"/>
      <w:r w:rsidRPr="00354D26">
        <w:rPr>
          <w:b/>
          <w:sz w:val="18"/>
          <w:szCs w:val="18"/>
        </w:rPr>
        <w:t xml:space="preserve"> Communications a.s.</w:t>
      </w:r>
    </w:p>
    <w:p w14:paraId="7939BB2B" w14:textId="3E5823C3" w:rsidR="0085317B" w:rsidRPr="00354D26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54D26">
        <w:rPr>
          <w:sz w:val="18"/>
          <w:szCs w:val="18"/>
        </w:rPr>
        <w:t>Jan Petr</w:t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="00E51BB5" w:rsidRPr="00354D26">
        <w:rPr>
          <w:sz w:val="18"/>
          <w:szCs w:val="18"/>
        </w:rPr>
        <w:t>Marcela Kukaňová</w:t>
      </w:r>
    </w:p>
    <w:p w14:paraId="36CE5729" w14:textId="29DC4C66" w:rsidR="0085317B" w:rsidRPr="00354D26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54D26">
        <w:rPr>
          <w:sz w:val="18"/>
          <w:szCs w:val="18"/>
        </w:rPr>
        <w:t>Tel: +420 724 214 347</w:t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</w:r>
      <w:r w:rsidRPr="00354D26">
        <w:rPr>
          <w:sz w:val="18"/>
          <w:szCs w:val="18"/>
        </w:rPr>
        <w:tab/>
        <w:t>Tel: +420</w:t>
      </w:r>
      <w:r w:rsidR="00E51BB5" w:rsidRPr="00354D26">
        <w:rPr>
          <w:sz w:val="18"/>
          <w:szCs w:val="18"/>
        </w:rPr>
        <w:t> 731 613 618</w:t>
      </w:r>
    </w:p>
    <w:p w14:paraId="24F28129" w14:textId="7140826B" w:rsidR="0085317B" w:rsidRPr="00354D26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54D26">
        <w:rPr>
          <w:sz w:val="18"/>
          <w:szCs w:val="18"/>
        </w:rPr>
        <w:t xml:space="preserve">E-mail: </w:t>
      </w:r>
      <w:hyperlink r:id="rId13" w:history="1">
        <w:r w:rsidRPr="00354D26">
          <w:rPr>
            <w:rStyle w:val="Hypertextovodkaz"/>
            <w:sz w:val="18"/>
            <w:szCs w:val="18"/>
          </w:rPr>
          <w:t>jan.petr@touax.cz</w:t>
        </w:r>
      </w:hyperlink>
      <w:r w:rsidRPr="00354D26">
        <w:rPr>
          <w:rStyle w:val="Hypertextovodkaz"/>
          <w:sz w:val="18"/>
          <w:szCs w:val="18"/>
          <w:u w:val="none"/>
        </w:rPr>
        <w:tab/>
      </w:r>
      <w:r w:rsidRPr="00354D26">
        <w:rPr>
          <w:rStyle w:val="Hypertextovodkaz"/>
          <w:sz w:val="18"/>
          <w:szCs w:val="18"/>
          <w:u w:val="none"/>
        </w:rPr>
        <w:tab/>
      </w:r>
      <w:r w:rsidRPr="00354D26">
        <w:rPr>
          <w:rStyle w:val="Hypertextovodkaz"/>
          <w:sz w:val="18"/>
          <w:szCs w:val="18"/>
          <w:u w:val="none"/>
        </w:rPr>
        <w:tab/>
      </w:r>
      <w:r w:rsidRPr="00354D26">
        <w:rPr>
          <w:rStyle w:val="Hypertextovodkaz"/>
          <w:sz w:val="18"/>
          <w:szCs w:val="18"/>
          <w:u w:val="none"/>
        </w:rPr>
        <w:tab/>
      </w:r>
      <w:r w:rsidRPr="00354D26">
        <w:rPr>
          <w:rStyle w:val="Hypertextovodkaz"/>
          <w:sz w:val="18"/>
          <w:szCs w:val="18"/>
          <w:u w:val="none"/>
        </w:rPr>
        <w:tab/>
      </w:r>
      <w:r w:rsidRPr="00354D26">
        <w:rPr>
          <w:sz w:val="18"/>
          <w:szCs w:val="18"/>
        </w:rPr>
        <w:t>E-mail:</w:t>
      </w:r>
      <w:r w:rsidR="005E0531" w:rsidRPr="00354D26">
        <w:rPr>
          <w:sz w:val="18"/>
          <w:szCs w:val="18"/>
        </w:rPr>
        <w:t xml:space="preserve"> </w:t>
      </w:r>
      <w:hyperlink r:id="rId14" w:history="1">
        <w:r w:rsidR="00354D26" w:rsidRPr="00354D26">
          <w:rPr>
            <w:rStyle w:val="Hypertextovodkaz"/>
            <w:sz w:val="18"/>
            <w:szCs w:val="18"/>
          </w:rPr>
          <w:t>marcela.kukanova@crestcom.cz</w:t>
        </w:r>
      </w:hyperlink>
      <w:r w:rsidR="00354D26" w:rsidRPr="00354D26">
        <w:rPr>
          <w:sz w:val="18"/>
          <w:szCs w:val="18"/>
        </w:rPr>
        <w:t xml:space="preserve"> </w:t>
      </w:r>
    </w:p>
    <w:p w14:paraId="0651BD64" w14:textId="77777777" w:rsidR="005223A3" w:rsidRPr="001B7CBE" w:rsidRDefault="005223A3" w:rsidP="00F03D42"/>
    <w:sectPr w:rsidR="005223A3" w:rsidRPr="001B7CBE" w:rsidSect="000D67AA">
      <w:headerReference w:type="default" r:id="rId15"/>
      <w:footerReference w:type="default" r:id="rId16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712D" w14:textId="77777777" w:rsidR="00B54917" w:rsidRDefault="00B54917" w:rsidP="00EE3EA8">
      <w:r>
        <w:separator/>
      </w:r>
    </w:p>
  </w:endnote>
  <w:endnote w:type="continuationSeparator" w:id="0">
    <w:p w14:paraId="4513A13A" w14:textId="77777777" w:rsidR="00B54917" w:rsidRDefault="00B54917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="00B05F51" w:rsidRPr="000D67AA">
      <w:rPr>
        <w:b/>
        <w:color w:val="002065"/>
        <w:sz w:val="16"/>
        <w:szCs w:val="16"/>
      </w:rPr>
      <w:t>Touax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D857" w14:textId="77777777" w:rsidR="00B54917" w:rsidRDefault="00B54917" w:rsidP="00EE3EA8">
      <w:r>
        <w:separator/>
      </w:r>
    </w:p>
  </w:footnote>
  <w:footnote w:type="continuationSeparator" w:id="0">
    <w:p w14:paraId="177D386B" w14:textId="77777777" w:rsidR="00B54917" w:rsidRDefault="00B54917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7EDE"/>
    <w:rsid w:val="00016B10"/>
    <w:rsid w:val="0002373F"/>
    <w:rsid w:val="000239AC"/>
    <w:rsid w:val="00034162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D2761"/>
    <w:rsid w:val="000D382A"/>
    <w:rsid w:val="000D67AA"/>
    <w:rsid w:val="000F6B7F"/>
    <w:rsid w:val="00100230"/>
    <w:rsid w:val="001066D2"/>
    <w:rsid w:val="00110DF7"/>
    <w:rsid w:val="00126CC8"/>
    <w:rsid w:val="00143EF5"/>
    <w:rsid w:val="001443CD"/>
    <w:rsid w:val="001446DA"/>
    <w:rsid w:val="00145188"/>
    <w:rsid w:val="00146DDE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83689"/>
    <w:rsid w:val="00191FF7"/>
    <w:rsid w:val="00194CC5"/>
    <w:rsid w:val="00196585"/>
    <w:rsid w:val="001A4905"/>
    <w:rsid w:val="001A71C1"/>
    <w:rsid w:val="001B0DEA"/>
    <w:rsid w:val="001B5548"/>
    <w:rsid w:val="001B7CBE"/>
    <w:rsid w:val="001C0E8B"/>
    <w:rsid w:val="001C183E"/>
    <w:rsid w:val="001C332D"/>
    <w:rsid w:val="001C3B7C"/>
    <w:rsid w:val="001C3D1B"/>
    <w:rsid w:val="001D6C21"/>
    <w:rsid w:val="001F1689"/>
    <w:rsid w:val="00201FA7"/>
    <w:rsid w:val="0020756D"/>
    <w:rsid w:val="002119F8"/>
    <w:rsid w:val="002128CA"/>
    <w:rsid w:val="00222044"/>
    <w:rsid w:val="0022695D"/>
    <w:rsid w:val="00232893"/>
    <w:rsid w:val="00256197"/>
    <w:rsid w:val="00265DCD"/>
    <w:rsid w:val="0027140C"/>
    <w:rsid w:val="00294785"/>
    <w:rsid w:val="002951D4"/>
    <w:rsid w:val="0029742C"/>
    <w:rsid w:val="002A1C7D"/>
    <w:rsid w:val="002A2084"/>
    <w:rsid w:val="002A37EC"/>
    <w:rsid w:val="002A763D"/>
    <w:rsid w:val="002B2520"/>
    <w:rsid w:val="002B5AED"/>
    <w:rsid w:val="002C346E"/>
    <w:rsid w:val="002D7360"/>
    <w:rsid w:val="002E13C3"/>
    <w:rsid w:val="002E2158"/>
    <w:rsid w:val="002E4900"/>
    <w:rsid w:val="002E7FE3"/>
    <w:rsid w:val="002F054C"/>
    <w:rsid w:val="002F102F"/>
    <w:rsid w:val="002F1919"/>
    <w:rsid w:val="003017D3"/>
    <w:rsid w:val="003103B6"/>
    <w:rsid w:val="00313208"/>
    <w:rsid w:val="00314316"/>
    <w:rsid w:val="003270B4"/>
    <w:rsid w:val="00342DAA"/>
    <w:rsid w:val="00350735"/>
    <w:rsid w:val="00354D26"/>
    <w:rsid w:val="00356091"/>
    <w:rsid w:val="0036195C"/>
    <w:rsid w:val="00362743"/>
    <w:rsid w:val="00362891"/>
    <w:rsid w:val="003634F2"/>
    <w:rsid w:val="003714FA"/>
    <w:rsid w:val="003729B8"/>
    <w:rsid w:val="003757D9"/>
    <w:rsid w:val="00384178"/>
    <w:rsid w:val="003879D0"/>
    <w:rsid w:val="003A7818"/>
    <w:rsid w:val="003C5FE2"/>
    <w:rsid w:val="003D451B"/>
    <w:rsid w:val="003D7935"/>
    <w:rsid w:val="00411F29"/>
    <w:rsid w:val="00421FB6"/>
    <w:rsid w:val="00427533"/>
    <w:rsid w:val="00432C1A"/>
    <w:rsid w:val="00433F74"/>
    <w:rsid w:val="004371A2"/>
    <w:rsid w:val="004404BD"/>
    <w:rsid w:val="004536BB"/>
    <w:rsid w:val="00457BDD"/>
    <w:rsid w:val="0047261D"/>
    <w:rsid w:val="00473C1B"/>
    <w:rsid w:val="00484630"/>
    <w:rsid w:val="00487364"/>
    <w:rsid w:val="00487423"/>
    <w:rsid w:val="004926BB"/>
    <w:rsid w:val="0049408E"/>
    <w:rsid w:val="00494DBB"/>
    <w:rsid w:val="00497816"/>
    <w:rsid w:val="004A4CB3"/>
    <w:rsid w:val="004B3705"/>
    <w:rsid w:val="004D4DA8"/>
    <w:rsid w:val="004E4A9D"/>
    <w:rsid w:val="004F5D29"/>
    <w:rsid w:val="0050000B"/>
    <w:rsid w:val="00501106"/>
    <w:rsid w:val="00501A14"/>
    <w:rsid w:val="005042CE"/>
    <w:rsid w:val="00505A7F"/>
    <w:rsid w:val="00515C65"/>
    <w:rsid w:val="00516942"/>
    <w:rsid w:val="00517065"/>
    <w:rsid w:val="005223A3"/>
    <w:rsid w:val="00522590"/>
    <w:rsid w:val="00522EC2"/>
    <w:rsid w:val="00534222"/>
    <w:rsid w:val="00534D65"/>
    <w:rsid w:val="005376C4"/>
    <w:rsid w:val="00537D3C"/>
    <w:rsid w:val="005515F6"/>
    <w:rsid w:val="00561153"/>
    <w:rsid w:val="005679A5"/>
    <w:rsid w:val="0057044A"/>
    <w:rsid w:val="00572707"/>
    <w:rsid w:val="0057607B"/>
    <w:rsid w:val="005B0FE8"/>
    <w:rsid w:val="005B3F0A"/>
    <w:rsid w:val="005B4D67"/>
    <w:rsid w:val="005B77E1"/>
    <w:rsid w:val="005D19AB"/>
    <w:rsid w:val="005E0531"/>
    <w:rsid w:val="005E1207"/>
    <w:rsid w:val="005F4497"/>
    <w:rsid w:val="0060780B"/>
    <w:rsid w:val="00607B29"/>
    <w:rsid w:val="00610E17"/>
    <w:rsid w:val="0061718B"/>
    <w:rsid w:val="006567F5"/>
    <w:rsid w:val="006660BF"/>
    <w:rsid w:val="00675A2D"/>
    <w:rsid w:val="00677BA6"/>
    <w:rsid w:val="00677D45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D5789"/>
    <w:rsid w:val="006D757F"/>
    <w:rsid w:val="006E31B9"/>
    <w:rsid w:val="006F05DE"/>
    <w:rsid w:val="006F0A09"/>
    <w:rsid w:val="006F33D5"/>
    <w:rsid w:val="006F43E7"/>
    <w:rsid w:val="0070155E"/>
    <w:rsid w:val="00711CB9"/>
    <w:rsid w:val="00716639"/>
    <w:rsid w:val="00725567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D354E"/>
    <w:rsid w:val="007E2421"/>
    <w:rsid w:val="007E4689"/>
    <w:rsid w:val="007F453D"/>
    <w:rsid w:val="00801D07"/>
    <w:rsid w:val="00805713"/>
    <w:rsid w:val="00821FC3"/>
    <w:rsid w:val="00822100"/>
    <w:rsid w:val="0082230A"/>
    <w:rsid w:val="00842FDC"/>
    <w:rsid w:val="0084444C"/>
    <w:rsid w:val="0085317B"/>
    <w:rsid w:val="00855197"/>
    <w:rsid w:val="008577E3"/>
    <w:rsid w:val="008723DC"/>
    <w:rsid w:val="00873ECF"/>
    <w:rsid w:val="00883AB4"/>
    <w:rsid w:val="0089389B"/>
    <w:rsid w:val="008A7250"/>
    <w:rsid w:val="008B02CA"/>
    <w:rsid w:val="008B0CC9"/>
    <w:rsid w:val="008B441E"/>
    <w:rsid w:val="008B508A"/>
    <w:rsid w:val="008B658A"/>
    <w:rsid w:val="008D0F78"/>
    <w:rsid w:val="008E02CB"/>
    <w:rsid w:val="008F0164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74AF3"/>
    <w:rsid w:val="00974F6C"/>
    <w:rsid w:val="00984281"/>
    <w:rsid w:val="0098491E"/>
    <w:rsid w:val="00984D1F"/>
    <w:rsid w:val="00987379"/>
    <w:rsid w:val="0099641E"/>
    <w:rsid w:val="009A3036"/>
    <w:rsid w:val="009A4070"/>
    <w:rsid w:val="009A46AC"/>
    <w:rsid w:val="009B12DF"/>
    <w:rsid w:val="009C1322"/>
    <w:rsid w:val="009C4D11"/>
    <w:rsid w:val="009C7983"/>
    <w:rsid w:val="009D2D42"/>
    <w:rsid w:val="009D4B0A"/>
    <w:rsid w:val="009E55CA"/>
    <w:rsid w:val="009E60F6"/>
    <w:rsid w:val="009F1D3C"/>
    <w:rsid w:val="009F4DEE"/>
    <w:rsid w:val="009F7880"/>
    <w:rsid w:val="00A15911"/>
    <w:rsid w:val="00A20F87"/>
    <w:rsid w:val="00A25658"/>
    <w:rsid w:val="00A3583C"/>
    <w:rsid w:val="00A37441"/>
    <w:rsid w:val="00A4284A"/>
    <w:rsid w:val="00A44F8E"/>
    <w:rsid w:val="00A67626"/>
    <w:rsid w:val="00A71A67"/>
    <w:rsid w:val="00A86306"/>
    <w:rsid w:val="00A90DE8"/>
    <w:rsid w:val="00A90E73"/>
    <w:rsid w:val="00A934E0"/>
    <w:rsid w:val="00A978DD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1355B"/>
    <w:rsid w:val="00B17608"/>
    <w:rsid w:val="00B32F4E"/>
    <w:rsid w:val="00B359F1"/>
    <w:rsid w:val="00B42ADB"/>
    <w:rsid w:val="00B44330"/>
    <w:rsid w:val="00B50B36"/>
    <w:rsid w:val="00B51B35"/>
    <w:rsid w:val="00B54917"/>
    <w:rsid w:val="00B639B9"/>
    <w:rsid w:val="00B64A03"/>
    <w:rsid w:val="00B6796C"/>
    <w:rsid w:val="00B72533"/>
    <w:rsid w:val="00B91E33"/>
    <w:rsid w:val="00BA2418"/>
    <w:rsid w:val="00BB093E"/>
    <w:rsid w:val="00BB72F1"/>
    <w:rsid w:val="00BC40D9"/>
    <w:rsid w:val="00BC4670"/>
    <w:rsid w:val="00BC5F40"/>
    <w:rsid w:val="00BD043F"/>
    <w:rsid w:val="00BD4BE5"/>
    <w:rsid w:val="00BE58D9"/>
    <w:rsid w:val="00BE712C"/>
    <w:rsid w:val="00BF15E6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1AE6"/>
    <w:rsid w:val="00C53141"/>
    <w:rsid w:val="00C57658"/>
    <w:rsid w:val="00C612A3"/>
    <w:rsid w:val="00C6571D"/>
    <w:rsid w:val="00C65B40"/>
    <w:rsid w:val="00C66442"/>
    <w:rsid w:val="00C9271A"/>
    <w:rsid w:val="00CA1876"/>
    <w:rsid w:val="00CB0541"/>
    <w:rsid w:val="00CB0E6C"/>
    <w:rsid w:val="00CB24FD"/>
    <w:rsid w:val="00CD220E"/>
    <w:rsid w:val="00CE0130"/>
    <w:rsid w:val="00CE2B03"/>
    <w:rsid w:val="00CF402B"/>
    <w:rsid w:val="00D10B18"/>
    <w:rsid w:val="00D11611"/>
    <w:rsid w:val="00D2007D"/>
    <w:rsid w:val="00D313AB"/>
    <w:rsid w:val="00D32EC0"/>
    <w:rsid w:val="00D34171"/>
    <w:rsid w:val="00D372A9"/>
    <w:rsid w:val="00D54FC2"/>
    <w:rsid w:val="00D73BF2"/>
    <w:rsid w:val="00D75DE2"/>
    <w:rsid w:val="00D808E7"/>
    <w:rsid w:val="00D817EB"/>
    <w:rsid w:val="00D91920"/>
    <w:rsid w:val="00D929FB"/>
    <w:rsid w:val="00D95BC6"/>
    <w:rsid w:val="00DA4EAA"/>
    <w:rsid w:val="00DB647E"/>
    <w:rsid w:val="00DC4C3A"/>
    <w:rsid w:val="00DD3B13"/>
    <w:rsid w:val="00DE4A42"/>
    <w:rsid w:val="00DE5A79"/>
    <w:rsid w:val="00E02CF3"/>
    <w:rsid w:val="00E03EB6"/>
    <w:rsid w:val="00E04634"/>
    <w:rsid w:val="00E07F1D"/>
    <w:rsid w:val="00E11996"/>
    <w:rsid w:val="00E12002"/>
    <w:rsid w:val="00E20FF8"/>
    <w:rsid w:val="00E34EC5"/>
    <w:rsid w:val="00E365F2"/>
    <w:rsid w:val="00E51BB5"/>
    <w:rsid w:val="00E57460"/>
    <w:rsid w:val="00E91482"/>
    <w:rsid w:val="00E92FD1"/>
    <w:rsid w:val="00E95E28"/>
    <w:rsid w:val="00E96AA6"/>
    <w:rsid w:val="00EA4392"/>
    <w:rsid w:val="00EB36FF"/>
    <w:rsid w:val="00EB412A"/>
    <w:rsid w:val="00EC13A1"/>
    <w:rsid w:val="00EC2C33"/>
    <w:rsid w:val="00ED1DBC"/>
    <w:rsid w:val="00EE3EA8"/>
    <w:rsid w:val="00EE60F2"/>
    <w:rsid w:val="00EE786A"/>
    <w:rsid w:val="00EF0A74"/>
    <w:rsid w:val="00EF0C14"/>
    <w:rsid w:val="00EF1C5E"/>
    <w:rsid w:val="00EF4D2F"/>
    <w:rsid w:val="00EF6433"/>
    <w:rsid w:val="00EF6B87"/>
    <w:rsid w:val="00F03D42"/>
    <w:rsid w:val="00F12953"/>
    <w:rsid w:val="00F234E6"/>
    <w:rsid w:val="00F24DFC"/>
    <w:rsid w:val="00F25202"/>
    <w:rsid w:val="00F25D08"/>
    <w:rsid w:val="00F533C0"/>
    <w:rsid w:val="00F615C8"/>
    <w:rsid w:val="00F63A00"/>
    <w:rsid w:val="00F73592"/>
    <w:rsid w:val="00F83075"/>
    <w:rsid w:val="00FA125B"/>
    <w:rsid w:val="00FA1DB7"/>
    <w:rsid w:val="00FB05C8"/>
    <w:rsid w:val="00FB109E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Revize">
    <w:name w:val="Revision"/>
    <w:hidden/>
    <w:uiPriority w:val="99"/>
    <w:semiHidden/>
    <w:rsid w:val="006D757F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2119F8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11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petr@touax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24lO6sVOoP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98C1-764A-4A7E-A4C7-C664B43C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Kamila Čadková</cp:lastModifiedBy>
  <cp:revision>3</cp:revision>
  <cp:lastPrinted>2016-04-07T15:04:00Z</cp:lastPrinted>
  <dcterms:created xsi:type="dcterms:W3CDTF">2017-06-14T10:24:00Z</dcterms:created>
  <dcterms:modified xsi:type="dcterms:W3CDTF">2017-06-14T10:25:00Z</dcterms:modified>
</cp:coreProperties>
</file>